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C863" w14:textId="77777777" w:rsidR="008E73F4" w:rsidRPr="00A93EBD" w:rsidRDefault="00613254" w:rsidP="00094DC2">
      <w:pPr>
        <w:autoSpaceDE w:val="0"/>
        <w:autoSpaceDN w:val="0"/>
        <w:adjustRightInd w:val="0"/>
        <w:spacing w:line="360" w:lineRule="auto"/>
        <w:jc w:val="both"/>
        <w:rPr>
          <w:rFonts w:asciiTheme="minorHAnsi" w:hAnsiTheme="minorHAnsi" w:cs="Arial"/>
          <w:b/>
          <w:bCs/>
          <w:szCs w:val="20"/>
        </w:rPr>
      </w:pPr>
      <w:r w:rsidRPr="00A93EBD">
        <w:rPr>
          <w:rFonts w:asciiTheme="minorHAnsi" w:hAnsiTheme="minorHAnsi" w:cs="Arial"/>
          <w:b/>
          <w:bCs/>
          <w:szCs w:val="20"/>
        </w:rPr>
        <w:tab/>
      </w:r>
      <w:r w:rsidRPr="00A93EBD">
        <w:rPr>
          <w:rFonts w:asciiTheme="minorHAnsi" w:hAnsiTheme="minorHAnsi" w:cs="Arial"/>
          <w:b/>
          <w:bCs/>
          <w:szCs w:val="20"/>
        </w:rPr>
        <w:tab/>
      </w:r>
      <w:r w:rsidRPr="00A93EBD">
        <w:rPr>
          <w:rFonts w:asciiTheme="minorHAnsi" w:hAnsiTheme="minorHAnsi" w:cs="Arial"/>
          <w:b/>
          <w:bCs/>
          <w:szCs w:val="20"/>
        </w:rPr>
        <w:tab/>
      </w:r>
      <w:r w:rsidRPr="00A93EBD">
        <w:rPr>
          <w:rFonts w:asciiTheme="minorHAnsi" w:hAnsiTheme="minorHAnsi" w:cs="Arial"/>
          <w:b/>
          <w:bCs/>
          <w:szCs w:val="20"/>
        </w:rPr>
        <w:tab/>
      </w:r>
      <w:r w:rsidRPr="00A93EBD">
        <w:rPr>
          <w:rFonts w:asciiTheme="minorHAnsi" w:hAnsiTheme="minorHAnsi" w:cs="Arial"/>
          <w:b/>
          <w:bCs/>
          <w:szCs w:val="20"/>
        </w:rPr>
        <w:tab/>
      </w:r>
      <w:r w:rsidRPr="00A93EBD">
        <w:rPr>
          <w:rFonts w:asciiTheme="minorHAnsi" w:hAnsiTheme="minorHAnsi" w:cs="Arial"/>
          <w:b/>
          <w:bCs/>
          <w:szCs w:val="20"/>
        </w:rPr>
        <w:tab/>
      </w:r>
      <w:r w:rsidRPr="00A93EBD">
        <w:rPr>
          <w:rFonts w:asciiTheme="minorHAnsi" w:hAnsiTheme="minorHAnsi" w:cs="Arial"/>
          <w:b/>
          <w:bCs/>
          <w:szCs w:val="20"/>
        </w:rPr>
        <w:tab/>
      </w:r>
      <w:r w:rsidR="008732C4" w:rsidRPr="00A93EBD">
        <w:rPr>
          <w:rFonts w:asciiTheme="minorHAnsi" w:hAnsiTheme="minorHAnsi" w:cs="Arial"/>
          <w:b/>
          <w:bCs/>
          <w:szCs w:val="20"/>
        </w:rPr>
        <w:tab/>
      </w:r>
    </w:p>
    <w:p w14:paraId="6DF6C864" w14:textId="77777777" w:rsidR="008E73F4" w:rsidRPr="00BB76AF" w:rsidRDefault="008E73F4" w:rsidP="00094DC2">
      <w:pPr>
        <w:autoSpaceDE w:val="0"/>
        <w:autoSpaceDN w:val="0"/>
        <w:adjustRightInd w:val="0"/>
        <w:spacing w:line="360" w:lineRule="auto"/>
        <w:jc w:val="both"/>
        <w:rPr>
          <w:rFonts w:asciiTheme="minorHAnsi" w:hAnsiTheme="minorHAnsi" w:cs="Arial"/>
          <w:b/>
          <w:bCs/>
          <w:szCs w:val="20"/>
        </w:rPr>
      </w:pPr>
    </w:p>
    <w:p w14:paraId="6DF6C865" w14:textId="77777777" w:rsidR="00094DC2" w:rsidRPr="00BB76AF" w:rsidRDefault="00094DC2" w:rsidP="00094DC2">
      <w:pPr>
        <w:autoSpaceDE w:val="0"/>
        <w:autoSpaceDN w:val="0"/>
        <w:adjustRightInd w:val="0"/>
        <w:spacing w:line="360" w:lineRule="auto"/>
        <w:jc w:val="both"/>
        <w:rPr>
          <w:rFonts w:asciiTheme="minorHAnsi" w:hAnsiTheme="minorHAnsi" w:cs="Arial"/>
          <w:b/>
          <w:bCs/>
          <w:szCs w:val="20"/>
        </w:rPr>
      </w:pPr>
    </w:p>
    <w:p w14:paraId="6DF6C866" w14:textId="77777777" w:rsidR="00094DC2" w:rsidRPr="00BB76AF" w:rsidRDefault="00094DC2" w:rsidP="00094DC2">
      <w:pPr>
        <w:autoSpaceDE w:val="0"/>
        <w:autoSpaceDN w:val="0"/>
        <w:adjustRightInd w:val="0"/>
        <w:spacing w:line="360" w:lineRule="auto"/>
        <w:jc w:val="both"/>
        <w:rPr>
          <w:rFonts w:asciiTheme="minorHAnsi" w:hAnsiTheme="minorHAnsi" w:cs="Arial"/>
          <w:b/>
          <w:bCs/>
          <w:szCs w:val="20"/>
        </w:rPr>
      </w:pPr>
    </w:p>
    <w:p w14:paraId="6DF6C867" w14:textId="77777777" w:rsidR="00094DC2" w:rsidRPr="00BB76AF" w:rsidRDefault="00094DC2" w:rsidP="00094DC2">
      <w:pPr>
        <w:autoSpaceDE w:val="0"/>
        <w:autoSpaceDN w:val="0"/>
        <w:adjustRightInd w:val="0"/>
        <w:spacing w:line="360" w:lineRule="auto"/>
        <w:jc w:val="both"/>
        <w:rPr>
          <w:rFonts w:asciiTheme="minorHAnsi" w:hAnsiTheme="minorHAnsi" w:cs="Arial"/>
          <w:b/>
          <w:bCs/>
          <w:szCs w:val="20"/>
        </w:rPr>
      </w:pPr>
    </w:p>
    <w:p w14:paraId="6DF6C868" w14:textId="77777777" w:rsidR="00094DC2" w:rsidRPr="00BB76AF" w:rsidRDefault="00094DC2" w:rsidP="00094DC2">
      <w:pPr>
        <w:autoSpaceDE w:val="0"/>
        <w:autoSpaceDN w:val="0"/>
        <w:adjustRightInd w:val="0"/>
        <w:spacing w:line="360" w:lineRule="auto"/>
        <w:jc w:val="both"/>
        <w:rPr>
          <w:rFonts w:asciiTheme="minorHAnsi" w:hAnsiTheme="minorHAnsi" w:cs="Arial"/>
          <w:b/>
          <w:bCs/>
          <w:szCs w:val="20"/>
        </w:rPr>
      </w:pPr>
    </w:p>
    <w:p w14:paraId="6DF6C869" w14:textId="77777777" w:rsidR="00094DC2" w:rsidRPr="00BB76AF" w:rsidRDefault="00094DC2" w:rsidP="00094DC2">
      <w:pPr>
        <w:autoSpaceDE w:val="0"/>
        <w:autoSpaceDN w:val="0"/>
        <w:adjustRightInd w:val="0"/>
        <w:spacing w:line="360" w:lineRule="auto"/>
        <w:jc w:val="both"/>
        <w:rPr>
          <w:rFonts w:asciiTheme="minorHAnsi" w:hAnsiTheme="minorHAnsi" w:cs="Arial"/>
          <w:b/>
          <w:bCs/>
          <w:sz w:val="48"/>
          <w:szCs w:val="48"/>
        </w:rPr>
      </w:pPr>
    </w:p>
    <w:p w14:paraId="6DF6C86A" w14:textId="77777777" w:rsidR="00BA4A1A" w:rsidRPr="00BB76AF" w:rsidRDefault="00635ED2" w:rsidP="00BA4A1A">
      <w:pPr>
        <w:autoSpaceDE w:val="0"/>
        <w:autoSpaceDN w:val="0"/>
        <w:adjustRightInd w:val="0"/>
        <w:spacing w:line="360" w:lineRule="auto"/>
        <w:jc w:val="center"/>
        <w:rPr>
          <w:rFonts w:asciiTheme="minorHAnsi" w:hAnsiTheme="minorHAnsi" w:cs="Arial"/>
          <w:b/>
          <w:bCs/>
          <w:sz w:val="48"/>
          <w:szCs w:val="48"/>
        </w:rPr>
      </w:pPr>
      <w:r>
        <w:rPr>
          <w:rFonts w:asciiTheme="minorHAnsi" w:hAnsiTheme="minorHAnsi" w:cs="Arial"/>
          <w:b/>
          <w:bCs/>
          <w:sz w:val="48"/>
          <w:szCs w:val="48"/>
        </w:rPr>
        <w:t>Raamovereenkomst</w:t>
      </w:r>
      <w:r w:rsidR="00BA4A1A" w:rsidRPr="00BB76AF">
        <w:rPr>
          <w:rFonts w:asciiTheme="minorHAnsi" w:hAnsiTheme="minorHAnsi" w:cs="Arial"/>
          <w:b/>
          <w:bCs/>
          <w:sz w:val="48"/>
          <w:szCs w:val="48"/>
        </w:rPr>
        <w:t xml:space="preserve"> </w:t>
      </w:r>
    </w:p>
    <w:p w14:paraId="6DF6C86B" w14:textId="16170A8E" w:rsidR="008E73F4" w:rsidRPr="00BB76AF" w:rsidRDefault="00C76817" w:rsidP="00BA4A1A">
      <w:pPr>
        <w:autoSpaceDE w:val="0"/>
        <w:autoSpaceDN w:val="0"/>
        <w:adjustRightInd w:val="0"/>
        <w:spacing w:line="360" w:lineRule="auto"/>
        <w:jc w:val="center"/>
        <w:rPr>
          <w:rFonts w:asciiTheme="minorHAnsi" w:hAnsiTheme="minorHAnsi" w:cs="Arial"/>
          <w:b/>
          <w:bCs/>
          <w:sz w:val="48"/>
          <w:szCs w:val="48"/>
        </w:rPr>
      </w:pPr>
      <w:r>
        <w:rPr>
          <w:rFonts w:asciiTheme="minorHAnsi" w:hAnsiTheme="minorHAnsi" w:cs="Arial"/>
          <w:b/>
          <w:bCs/>
          <w:sz w:val="48"/>
          <w:szCs w:val="48"/>
        </w:rPr>
        <w:t>Multifunctionals</w:t>
      </w:r>
    </w:p>
    <w:p w14:paraId="6DF6C86C" w14:textId="77777777" w:rsidR="00BA4A1A" w:rsidRPr="00BB76AF" w:rsidRDefault="00BA4A1A" w:rsidP="00BA4A1A">
      <w:pPr>
        <w:autoSpaceDE w:val="0"/>
        <w:autoSpaceDN w:val="0"/>
        <w:adjustRightInd w:val="0"/>
        <w:spacing w:line="360" w:lineRule="auto"/>
        <w:jc w:val="center"/>
        <w:rPr>
          <w:rFonts w:asciiTheme="minorHAnsi" w:hAnsiTheme="minorHAnsi" w:cs="Arial"/>
          <w:b/>
          <w:bCs/>
          <w:sz w:val="48"/>
          <w:szCs w:val="48"/>
        </w:rPr>
      </w:pPr>
    </w:p>
    <w:p w14:paraId="6DF6C86D" w14:textId="77777777" w:rsidR="00BA4A1A" w:rsidRPr="00BB76AF" w:rsidRDefault="00BA4A1A" w:rsidP="00BA4A1A">
      <w:pPr>
        <w:autoSpaceDE w:val="0"/>
        <w:autoSpaceDN w:val="0"/>
        <w:adjustRightInd w:val="0"/>
        <w:spacing w:line="360" w:lineRule="auto"/>
        <w:jc w:val="center"/>
        <w:rPr>
          <w:rFonts w:asciiTheme="minorHAnsi" w:hAnsiTheme="minorHAnsi" w:cs="Arial"/>
          <w:b/>
          <w:bCs/>
          <w:sz w:val="48"/>
          <w:szCs w:val="48"/>
        </w:rPr>
      </w:pPr>
    </w:p>
    <w:p w14:paraId="6DF6C86E" w14:textId="77777777" w:rsidR="00DF59C9" w:rsidRPr="00BB76AF" w:rsidRDefault="00DF59C9" w:rsidP="00094DC2">
      <w:pPr>
        <w:autoSpaceDE w:val="0"/>
        <w:autoSpaceDN w:val="0"/>
        <w:adjustRightInd w:val="0"/>
        <w:spacing w:line="360" w:lineRule="auto"/>
        <w:jc w:val="both"/>
        <w:rPr>
          <w:rFonts w:asciiTheme="minorHAnsi" w:hAnsiTheme="minorHAnsi" w:cs="Arial"/>
          <w:b/>
          <w:bCs/>
          <w:szCs w:val="20"/>
        </w:rPr>
      </w:pPr>
    </w:p>
    <w:p w14:paraId="6DF6C86F" w14:textId="77777777" w:rsidR="00DF59C9" w:rsidRPr="00BB76AF" w:rsidRDefault="00DF59C9" w:rsidP="00094DC2">
      <w:pPr>
        <w:autoSpaceDE w:val="0"/>
        <w:autoSpaceDN w:val="0"/>
        <w:adjustRightInd w:val="0"/>
        <w:spacing w:line="360" w:lineRule="auto"/>
        <w:jc w:val="both"/>
        <w:rPr>
          <w:rFonts w:asciiTheme="minorHAnsi" w:hAnsiTheme="minorHAnsi" w:cs="Arial"/>
          <w:b/>
          <w:bCs/>
          <w:szCs w:val="20"/>
        </w:rPr>
      </w:pPr>
    </w:p>
    <w:p w14:paraId="6DF6C870" w14:textId="77777777" w:rsidR="008E73F4" w:rsidRPr="00BB76AF" w:rsidRDefault="008E73F4" w:rsidP="00094DC2">
      <w:pPr>
        <w:autoSpaceDE w:val="0"/>
        <w:autoSpaceDN w:val="0"/>
        <w:adjustRightInd w:val="0"/>
        <w:spacing w:line="360" w:lineRule="auto"/>
        <w:jc w:val="both"/>
        <w:rPr>
          <w:rFonts w:asciiTheme="minorHAnsi" w:hAnsiTheme="minorHAnsi" w:cs="Arial"/>
          <w:b/>
          <w:bCs/>
          <w:szCs w:val="20"/>
        </w:rPr>
      </w:pPr>
    </w:p>
    <w:p w14:paraId="6DF6C871" w14:textId="77777777" w:rsidR="008E73F4" w:rsidRPr="00BB76AF" w:rsidRDefault="008E73F4" w:rsidP="00094DC2">
      <w:pPr>
        <w:autoSpaceDE w:val="0"/>
        <w:autoSpaceDN w:val="0"/>
        <w:adjustRightInd w:val="0"/>
        <w:spacing w:line="360" w:lineRule="auto"/>
        <w:jc w:val="both"/>
        <w:rPr>
          <w:rFonts w:asciiTheme="minorHAnsi" w:hAnsiTheme="minorHAnsi" w:cs="Arial"/>
          <w:b/>
          <w:bCs/>
          <w:szCs w:val="20"/>
        </w:rPr>
      </w:pPr>
    </w:p>
    <w:p w14:paraId="6DF6C872" w14:textId="77777777" w:rsidR="008E73F4" w:rsidRPr="00BB76AF" w:rsidRDefault="008E73F4" w:rsidP="001A5288">
      <w:pPr>
        <w:spacing w:line="360" w:lineRule="auto"/>
        <w:jc w:val="both"/>
        <w:rPr>
          <w:rFonts w:asciiTheme="minorHAnsi" w:hAnsiTheme="minorHAnsi" w:cs="Arial"/>
          <w:b/>
          <w:bCs/>
          <w:sz w:val="28"/>
          <w:szCs w:val="28"/>
        </w:rPr>
      </w:pPr>
      <w:r w:rsidRPr="00BB76AF">
        <w:rPr>
          <w:rFonts w:asciiTheme="minorHAnsi" w:hAnsiTheme="minorHAnsi" w:cs="Arial"/>
          <w:szCs w:val="20"/>
        </w:rPr>
        <w:br w:type="page"/>
      </w:r>
      <w:r w:rsidR="00C61690" w:rsidRPr="00BB76AF">
        <w:rPr>
          <w:rFonts w:asciiTheme="minorHAnsi" w:hAnsiTheme="minorHAnsi" w:cs="Arial"/>
          <w:b/>
          <w:bCs/>
          <w:sz w:val="28"/>
          <w:szCs w:val="28"/>
        </w:rPr>
        <w:lastRenderedPageBreak/>
        <w:t>Inhoudsopgave</w:t>
      </w:r>
    </w:p>
    <w:p w14:paraId="692DB3DD" w14:textId="7508EF6E" w:rsidR="002969F3" w:rsidRDefault="005B1A8D">
      <w:pPr>
        <w:pStyle w:val="Inhopg1"/>
        <w:tabs>
          <w:tab w:val="right" w:leader="dot" w:pos="9060"/>
        </w:tabs>
        <w:rPr>
          <w:rFonts w:asciiTheme="minorHAnsi" w:eastAsiaTheme="minorEastAsia" w:hAnsiTheme="minorHAnsi" w:cstheme="minorBidi"/>
          <w:b w:val="0"/>
          <w:bCs w:val="0"/>
          <w:caps w:val="0"/>
          <w:noProof/>
          <w:sz w:val="22"/>
          <w:szCs w:val="22"/>
        </w:rPr>
      </w:pPr>
      <w:r w:rsidRPr="00BB76AF">
        <w:rPr>
          <w:rFonts w:asciiTheme="minorHAnsi" w:hAnsiTheme="minorHAnsi" w:cs="Arial"/>
          <w:b w:val="0"/>
          <w:caps w:val="0"/>
          <w:sz w:val="16"/>
          <w:szCs w:val="16"/>
        </w:rPr>
        <w:fldChar w:fldCharType="begin"/>
      </w:r>
      <w:r w:rsidR="002309AA" w:rsidRPr="00BB76AF">
        <w:rPr>
          <w:rFonts w:asciiTheme="minorHAnsi" w:hAnsiTheme="minorHAnsi" w:cs="Arial"/>
          <w:b w:val="0"/>
          <w:caps w:val="0"/>
          <w:sz w:val="16"/>
          <w:szCs w:val="16"/>
        </w:rPr>
        <w:instrText xml:space="preserve"> TOC \o "1-3" \h \z \u </w:instrText>
      </w:r>
      <w:r w:rsidRPr="00BB76AF">
        <w:rPr>
          <w:rFonts w:asciiTheme="minorHAnsi" w:hAnsiTheme="minorHAnsi" w:cs="Arial"/>
          <w:b w:val="0"/>
          <w:caps w:val="0"/>
          <w:sz w:val="16"/>
          <w:szCs w:val="16"/>
        </w:rPr>
        <w:fldChar w:fldCharType="separate"/>
      </w:r>
      <w:hyperlink w:anchor="_Toc499803475" w:history="1">
        <w:r w:rsidR="002969F3" w:rsidRPr="004027D4">
          <w:rPr>
            <w:rStyle w:val="Hyperlink"/>
            <w:rFonts w:eastAsia="Calibri"/>
            <w:noProof/>
            <w:lang w:eastAsia="en-US"/>
          </w:rPr>
          <w:t>De volgende Bijlagen maken integraal deel uit van deze Overeenkomst:</w:t>
        </w:r>
        <w:r w:rsidR="002969F3">
          <w:rPr>
            <w:noProof/>
            <w:webHidden/>
          </w:rPr>
          <w:tab/>
        </w:r>
        <w:r w:rsidR="002969F3">
          <w:rPr>
            <w:noProof/>
            <w:webHidden/>
          </w:rPr>
          <w:fldChar w:fldCharType="begin"/>
        </w:r>
        <w:r w:rsidR="002969F3">
          <w:rPr>
            <w:noProof/>
            <w:webHidden/>
          </w:rPr>
          <w:instrText xml:space="preserve"> PAGEREF _Toc499803475 \h </w:instrText>
        </w:r>
        <w:r w:rsidR="002969F3">
          <w:rPr>
            <w:noProof/>
            <w:webHidden/>
          </w:rPr>
        </w:r>
        <w:r w:rsidR="002969F3">
          <w:rPr>
            <w:noProof/>
            <w:webHidden/>
          </w:rPr>
          <w:fldChar w:fldCharType="separate"/>
        </w:r>
        <w:r w:rsidR="00353822">
          <w:rPr>
            <w:noProof/>
            <w:webHidden/>
          </w:rPr>
          <w:t>4</w:t>
        </w:r>
        <w:r w:rsidR="002969F3">
          <w:rPr>
            <w:noProof/>
            <w:webHidden/>
          </w:rPr>
          <w:fldChar w:fldCharType="end"/>
        </w:r>
      </w:hyperlink>
    </w:p>
    <w:p w14:paraId="195A2245" w14:textId="6A67C412"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76" w:history="1">
        <w:r w:rsidRPr="004027D4">
          <w:rPr>
            <w:rStyle w:val="Hyperlink"/>
            <w:rFonts w:eastAsia="Calibri"/>
            <w:noProof/>
            <w:lang w:eastAsia="en-US"/>
          </w:rPr>
          <w:t xml:space="preserve">Artikel 1 </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Begripsomschrijvingen</w:t>
        </w:r>
        <w:r>
          <w:rPr>
            <w:noProof/>
            <w:webHidden/>
          </w:rPr>
          <w:tab/>
        </w:r>
        <w:r>
          <w:rPr>
            <w:noProof/>
            <w:webHidden/>
          </w:rPr>
          <w:fldChar w:fldCharType="begin"/>
        </w:r>
        <w:r>
          <w:rPr>
            <w:noProof/>
            <w:webHidden/>
          </w:rPr>
          <w:instrText xml:space="preserve"> PAGEREF _Toc499803476 \h </w:instrText>
        </w:r>
        <w:r>
          <w:rPr>
            <w:noProof/>
            <w:webHidden/>
          </w:rPr>
        </w:r>
        <w:r>
          <w:rPr>
            <w:noProof/>
            <w:webHidden/>
          </w:rPr>
          <w:fldChar w:fldCharType="separate"/>
        </w:r>
        <w:r w:rsidR="00353822">
          <w:rPr>
            <w:noProof/>
            <w:webHidden/>
          </w:rPr>
          <w:t>5</w:t>
        </w:r>
        <w:r>
          <w:rPr>
            <w:noProof/>
            <w:webHidden/>
          </w:rPr>
          <w:fldChar w:fldCharType="end"/>
        </w:r>
      </w:hyperlink>
    </w:p>
    <w:p w14:paraId="31E163A5" w14:textId="23D28299"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77" w:history="1">
        <w:r w:rsidRPr="004027D4">
          <w:rPr>
            <w:rStyle w:val="Hyperlink"/>
            <w:rFonts w:eastAsia="Calibri"/>
            <w:noProof/>
            <w:lang w:eastAsia="en-US"/>
          </w:rPr>
          <w:t xml:space="preserve">Artikel 2 </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Voorwerp van Overeenkomst</w:t>
        </w:r>
        <w:r>
          <w:rPr>
            <w:noProof/>
            <w:webHidden/>
          </w:rPr>
          <w:tab/>
        </w:r>
        <w:r>
          <w:rPr>
            <w:noProof/>
            <w:webHidden/>
          </w:rPr>
          <w:fldChar w:fldCharType="begin"/>
        </w:r>
        <w:r>
          <w:rPr>
            <w:noProof/>
            <w:webHidden/>
          </w:rPr>
          <w:instrText xml:space="preserve"> PAGEREF _Toc499803477 \h </w:instrText>
        </w:r>
        <w:r>
          <w:rPr>
            <w:noProof/>
            <w:webHidden/>
          </w:rPr>
        </w:r>
        <w:r>
          <w:rPr>
            <w:noProof/>
            <w:webHidden/>
          </w:rPr>
          <w:fldChar w:fldCharType="separate"/>
        </w:r>
        <w:r w:rsidR="00353822">
          <w:rPr>
            <w:noProof/>
            <w:webHidden/>
          </w:rPr>
          <w:t>7</w:t>
        </w:r>
        <w:r>
          <w:rPr>
            <w:noProof/>
            <w:webHidden/>
          </w:rPr>
          <w:fldChar w:fldCharType="end"/>
        </w:r>
      </w:hyperlink>
    </w:p>
    <w:p w14:paraId="2EB87BB9" w14:textId="4DB7AB9D"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78" w:history="1">
        <w:r w:rsidRPr="004027D4">
          <w:rPr>
            <w:rStyle w:val="Hyperlink"/>
            <w:rFonts w:eastAsia="Calibri"/>
            <w:noProof/>
            <w:lang w:eastAsia="en-US"/>
          </w:rPr>
          <w:t>Artikel 3</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 xml:space="preserve"> Aanvang en duur van Overeenkomst</w:t>
        </w:r>
        <w:r>
          <w:rPr>
            <w:noProof/>
            <w:webHidden/>
          </w:rPr>
          <w:tab/>
        </w:r>
        <w:r>
          <w:rPr>
            <w:noProof/>
            <w:webHidden/>
          </w:rPr>
          <w:fldChar w:fldCharType="begin"/>
        </w:r>
        <w:r>
          <w:rPr>
            <w:noProof/>
            <w:webHidden/>
          </w:rPr>
          <w:instrText xml:space="preserve"> PAGEREF _Toc499803478 \h </w:instrText>
        </w:r>
        <w:r>
          <w:rPr>
            <w:noProof/>
            <w:webHidden/>
          </w:rPr>
        </w:r>
        <w:r>
          <w:rPr>
            <w:noProof/>
            <w:webHidden/>
          </w:rPr>
          <w:fldChar w:fldCharType="separate"/>
        </w:r>
        <w:r w:rsidR="00353822">
          <w:rPr>
            <w:noProof/>
            <w:webHidden/>
          </w:rPr>
          <w:t>7</w:t>
        </w:r>
        <w:r>
          <w:rPr>
            <w:noProof/>
            <w:webHidden/>
          </w:rPr>
          <w:fldChar w:fldCharType="end"/>
        </w:r>
      </w:hyperlink>
    </w:p>
    <w:p w14:paraId="766F2652" w14:textId="13416D38"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79" w:history="1">
        <w:r w:rsidRPr="004027D4">
          <w:rPr>
            <w:rStyle w:val="Hyperlink"/>
            <w:rFonts w:eastAsia="Calibri"/>
            <w:noProof/>
            <w:lang w:eastAsia="en-US"/>
          </w:rPr>
          <w:t>Artikel 4</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 xml:space="preserve"> Levering en Gebruiksklaar Opstellen</w:t>
        </w:r>
        <w:r>
          <w:rPr>
            <w:noProof/>
            <w:webHidden/>
          </w:rPr>
          <w:tab/>
        </w:r>
        <w:r>
          <w:rPr>
            <w:noProof/>
            <w:webHidden/>
          </w:rPr>
          <w:fldChar w:fldCharType="begin"/>
        </w:r>
        <w:r>
          <w:rPr>
            <w:noProof/>
            <w:webHidden/>
          </w:rPr>
          <w:instrText xml:space="preserve"> PAGEREF _Toc499803479 \h </w:instrText>
        </w:r>
        <w:r>
          <w:rPr>
            <w:noProof/>
            <w:webHidden/>
          </w:rPr>
        </w:r>
        <w:r>
          <w:rPr>
            <w:noProof/>
            <w:webHidden/>
          </w:rPr>
          <w:fldChar w:fldCharType="separate"/>
        </w:r>
        <w:r w:rsidR="00353822">
          <w:rPr>
            <w:noProof/>
            <w:webHidden/>
          </w:rPr>
          <w:t>8</w:t>
        </w:r>
        <w:r>
          <w:rPr>
            <w:noProof/>
            <w:webHidden/>
          </w:rPr>
          <w:fldChar w:fldCharType="end"/>
        </w:r>
      </w:hyperlink>
    </w:p>
    <w:p w14:paraId="211E07E2" w14:textId="542DE1E8"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0" w:history="1">
        <w:r w:rsidRPr="004027D4">
          <w:rPr>
            <w:rStyle w:val="Hyperlink"/>
            <w:rFonts w:eastAsia="Calibri"/>
            <w:noProof/>
            <w:lang w:eastAsia="en-US"/>
          </w:rPr>
          <w:t>Artikel 5</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 xml:space="preserve"> Instructie</w:t>
        </w:r>
        <w:r>
          <w:rPr>
            <w:noProof/>
            <w:webHidden/>
          </w:rPr>
          <w:tab/>
        </w:r>
        <w:r>
          <w:rPr>
            <w:noProof/>
            <w:webHidden/>
          </w:rPr>
          <w:fldChar w:fldCharType="begin"/>
        </w:r>
        <w:r>
          <w:rPr>
            <w:noProof/>
            <w:webHidden/>
          </w:rPr>
          <w:instrText xml:space="preserve"> PAGEREF _Toc499803480 \h </w:instrText>
        </w:r>
        <w:r>
          <w:rPr>
            <w:noProof/>
            <w:webHidden/>
          </w:rPr>
        </w:r>
        <w:r>
          <w:rPr>
            <w:noProof/>
            <w:webHidden/>
          </w:rPr>
          <w:fldChar w:fldCharType="separate"/>
        </w:r>
        <w:r w:rsidR="00353822">
          <w:rPr>
            <w:noProof/>
            <w:webHidden/>
          </w:rPr>
          <w:t>9</w:t>
        </w:r>
        <w:r>
          <w:rPr>
            <w:noProof/>
            <w:webHidden/>
          </w:rPr>
          <w:fldChar w:fldCharType="end"/>
        </w:r>
      </w:hyperlink>
    </w:p>
    <w:p w14:paraId="182138C1" w14:textId="6300056A"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1" w:history="1">
        <w:r w:rsidRPr="004027D4">
          <w:rPr>
            <w:rStyle w:val="Hyperlink"/>
            <w:rFonts w:eastAsia="Calibri"/>
            <w:noProof/>
            <w:lang w:eastAsia="en-US"/>
          </w:rPr>
          <w:t>Artikel 6</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 xml:space="preserve"> Wijze van gebruik</w:t>
        </w:r>
        <w:r>
          <w:rPr>
            <w:noProof/>
            <w:webHidden/>
          </w:rPr>
          <w:tab/>
        </w:r>
        <w:r>
          <w:rPr>
            <w:noProof/>
            <w:webHidden/>
          </w:rPr>
          <w:fldChar w:fldCharType="begin"/>
        </w:r>
        <w:r>
          <w:rPr>
            <w:noProof/>
            <w:webHidden/>
          </w:rPr>
          <w:instrText xml:space="preserve"> PAGEREF _Toc499803481 \h </w:instrText>
        </w:r>
        <w:r>
          <w:rPr>
            <w:noProof/>
            <w:webHidden/>
          </w:rPr>
        </w:r>
        <w:r>
          <w:rPr>
            <w:noProof/>
            <w:webHidden/>
          </w:rPr>
          <w:fldChar w:fldCharType="separate"/>
        </w:r>
        <w:r w:rsidR="00353822">
          <w:rPr>
            <w:noProof/>
            <w:webHidden/>
          </w:rPr>
          <w:t>10</w:t>
        </w:r>
        <w:r>
          <w:rPr>
            <w:noProof/>
            <w:webHidden/>
          </w:rPr>
          <w:fldChar w:fldCharType="end"/>
        </w:r>
      </w:hyperlink>
    </w:p>
    <w:p w14:paraId="4D8AFACF" w14:textId="35633BC2"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2" w:history="1">
        <w:r w:rsidRPr="004027D4">
          <w:rPr>
            <w:rStyle w:val="Hyperlink"/>
            <w:rFonts w:eastAsia="Calibri"/>
            <w:noProof/>
            <w:lang w:eastAsia="en-US"/>
          </w:rPr>
          <w:t>Artikel 7</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 xml:space="preserve"> Onderhoud en reparatie</w:t>
        </w:r>
        <w:r>
          <w:rPr>
            <w:noProof/>
            <w:webHidden/>
          </w:rPr>
          <w:tab/>
        </w:r>
        <w:r>
          <w:rPr>
            <w:noProof/>
            <w:webHidden/>
          </w:rPr>
          <w:fldChar w:fldCharType="begin"/>
        </w:r>
        <w:r>
          <w:rPr>
            <w:noProof/>
            <w:webHidden/>
          </w:rPr>
          <w:instrText xml:space="preserve"> PAGEREF _Toc499803482 \h </w:instrText>
        </w:r>
        <w:r>
          <w:rPr>
            <w:noProof/>
            <w:webHidden/>
          </w:rPr>
        </w:r>
        <w:r>
          <w:rPr>
            <w:noProof/>
            <w:webHidden/>
          </w:rPr>
          <w:fldChar w:fldCharType="separate"/>
        </w:r>
        <w:r w:rsidR="00353822">
          <w:rPr>
            <w:noProof/>
            <w:webHidden/>
          </w:rPr>
          <w:t>10</w:t>
        </w:r>
        <w:r>
          <w:rPr>
            <w:noProof/>
            <w:webHidden/>
          </w:rPr>
          <w:fldChar w:fldCharType="end"/>
        </w:r>
      </w:hyperlink>
    </w:p>
    <w:p w14:paraId="67C4C7F7" w14:textId="651EC0BC"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3" w:history="1">
        <w:r w:rsidRPr="004027D4">
          <w:rPr>
            <w:rStyle w:val="Hyperlink"/>
            <w:rFonts w:eastAsia="Calibri"/>
            <w:noProof/>
            <w:lang w:eastAsia="en-US"/>
          </w:rPr>
          <w:t>Artikel 8</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 xml:space="preserve">  Oplostijd Storing</w:t>
        </w:r>
        <w:r>
          <w:rPr>
            <w:noProof/>
            <w:webHidden/>
          </w:rPr>
          <w:tab/>
        </w:r>
        <w:r>
          <w:rPr>
            <w:noProof/>
            <w:webHidden/>
          </w:rPr>
          <w:fldChar w:fldCharType="begin"/>
        </w:r>
        <w:r>
          <w:rPr>
            <w:noProof/>
            <w:webHidden/>
          </w:rPr>
          <w:instrText xml:space="preserve"> PAGEREF _Toc499803483 \h </w:instrText>
        </w:r>
        <w:r>
          <w:rPr>
            <w:noProof/>
            <w:webHidden/>
          </w:rPr>
        </w:r>
        <w:r>
          <w:rPr>
            <w:noProof/>
            <w:webHidden/>
          </w:rPr>
          <w:fldChar w:fldCharType="separate"/>
        </w:r>
        <w:r w:rsidR="00353822">
          <w:rPr>
            <w:noProof/>
            <w:webHidden/>
          </w:rPr>
          <w:t>11</w:t>
        </w:r>
        <w:r>
          <w:rPr>
            <w:noProof/>
            <w:webHidden/>
          </w:rPr>
          <w:fldChar w:fldCharType="end"/>
        </w:r>
      </w:hyperlink>
    </w:p>
    <w:p w14:paraId="033836BC" w14:textId="69E17174"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4" w:history="1">
        <w:r w:rsidRPr="004027D4">
          <w:rPr>
            <w:rStyle w:val="Hyperlink"/>
            <w:rFonts w:eastAsia="Calibri"/>
            <w:noProof/>
            <w:lang w:eastAsia="en-US"/>
          </w:rPr>
          <w:t>Artikel 9</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 xml:space="preserve">  Beschikbaarheid</w:t>
        </w:r>
        <w:r>
          <w:rPr>
            <w:noProof/>
            <w:webHidden/>
          </w:rPr>
          <w:tab/>
        </w:r>
        <w:r>
          <w:rPr>
            <w:noProof/>
            <w:webHidden/>
          </w:rPr>
          <w:fldChar w:fldCharType="begin"/>
        </w:r>
        <w:r>
          <w:rPr>
            <w:noProof/>
            <w:webHidden/>
          </w:rPr>
          <w:instrText xml:space="preserve"> PAGEREF _Toc499803484 \h </w:instrText>
        </w:r>
        <w:r>
          <w:rPr>
            <w:noProof/>
            <w:webHidden/>
          </w:rPr>
        </w:r>
        <w:r>
          <w:rPr>
            <w:noProof/>
            <w:webHidden/>
          </w:rPr>
          <w:fldChar w:fldCharType="separate"/>
        </w:r>
        <w:r w:rsidR="00353822">
          <w:rPr>
            <w:noProof/>
            <w:webHidden/>
          </w:rPr>
          <w:t>11</w:t>
        </w:r>
        <w:r>
          <w:rPr>
            <w:noProof/>
            <w:webHidden/>
          </w:rPr>
          <w:fldChar w:fldCharType="end"/>
        </w:r>
      </w:hyperlink>
    </w:p>
    <w:p w14:paraId="1E988245" w14:textId="54C8C68F"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5" w:history="1">
        <w:r w:rsidRPr="004027D4">
          <w:rPr>
            <w:rStyle w:val="Hyperlink"/>
            <w:rFonts w:eastAsia="Calibri"/>
            <w:noProof/>
            <w:lang w:eastAsia="en-US"/>
          </w:rPr>
          <w:t xml:space="preserve">Artikel 10 </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Responstijd bij Storingen</w:t>
        </w:r>
        <w:r>
          <w:rPr>
            <w:noProof/>
            <w:webHidden/>
          </w:rPr>
          <w:tab/>
        </w:r>
        <w:r>
          <w:rPr>
            <w:noProof/>
            <w:webHidden/>
          </w:rPr>
          <w:fldChar w:fldCharType="begin"/>
        </w:r>
        <w:r>
          <w:rPr>
            <w:noProof/>
            <w:webHidden/>
          </w:rPr>
          <w:instrText xml:space="preserve"> PAGEREF _Toc499803485 \h </w:instrText>
        </w:r>
        <w:r>
          <w:rPr>
            <w:noProof/>
            <w:webHidden/>
          </w:rPr>
        </w:r>
        <w:r>
          <w:rPr>
            <w:noProof/>
            <w:webHidden/>
          </w:rPr>
          <w:fldChar w:fldCharType="separate"/>
        </w:r>
        <w:r w:rsidR="00353822">
          <w:rPr>
            <w:noProof/>
            <w:webHidden/>
          </w:rPr>
          <w:t>12</w:t>
        </w:r>
        <w:r>
          <w:rPr>
            <w:noProof/>
            <w:webHidden/>
          </w:rPr>
          <w:fldChar w:fldCharType="end"/>
        </w:r>
      </w:hyperlink>
    </w:p>
    <w:p w14:paraId="5BCA5ED8" w14:textId="15953A0E"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6" w:history="1">
        <w:r w:rsidRPr="004027D4">
          <w:rPr>
            <w:rStyle w:val="Hyperlink"/>
            <w:rFonts w:eastAsia="Calibri"/>
            <w:noProof/>
            <w:lang w:eastAsia="en-US"/>
          </w:rPr>
          <w:t>Artikel 11</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Uitwijkregeling</w:t>
        </w:r>
        <w:r>
          <w:rPr>
            <w:noProof/>
            <w:webHidden/>
          </w:rPr>
          <w:tab/>
        </w:r>
        <w:r>
          <w:rPr>
            <w:noProof/>
            <w:webHidden/>
          </w:rPr>
          <w:fldChar w:fldCharType="begin"/>
        </w:r>
        <w:r>
          <w:rPr>
            <w:noProof/>
            <w:webHidden/>
          </w:rPr>
          <w:instrText xml:space="preserve"> PAGEREF _Toc499803486 \h </w:instrText>
        </w:r>
        <w:r>
          <w:rPr>
            <w:noProof/>
            <w:webHidden/>
          </w:rPr>
        </w:r>
        <w:r>
          <w:rPr>
            <w:noProof/>
            <w:webHidden/>
          </w:rPr>
          <w:fldChar w:fldCharType="separate"/>
        </w:r>
        <w:r w:rsidR="00353822">
          <w:rPr>
            <w:noProof/>
            <w:webHidden/>
          </w:rPr>
          <w:t>13</w:t>
        </w:r>
        <w:r>
          <w:rPr>
            <w:noProof/>
            <w:webHidden/>
          </w:rPr>
          <w:fldChar w:fldCharType="end"/>
        </w:r>
      </w:hyperlink>
    </w:p>
    <w:p w14:paraId="7DA563C6" w14:textId="0628C797"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7" w:history="1">
        <w:r w:rsidRPr="004027D4">
          <w:rPr>
            <w:rStyle w:val="Hyperlink"/>
            <w:rFonts w:eastAsia="Calibri"/>
            <w:noProof/>
            <w:lang w:eastAsia="en-US"/>
          </w:rPr>
          <w:t>Artikel 12</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Overleg en rapportage</w:t>
        </w:r>
        <w:r>
          <w:rPr>
            <w:noProof/>
            <w:webHidden/>
          </w:rPr>
          <w:tab/>
        </w:r>
        <w:r>
          <w:rPr>
            <w:noProof/>
            <w:webHidden/>
          </w:rPr>
          <w:fldChar w:fldCharType="begin"/>
        </w:r>
        <w:r>
          <w:rPr>
            <w:noProof/>
            <w:webHidden/>
          </w:rPr>
          <w:instrText xml:space="preserve"> PAGEREF _Toc499803487 \h </w:instrText>
        </w:r>
        <w:r>
          <w:rPr>
            <w:noProof/>
            <w:webHidden/>
          </w:rPr>
        </w:r>
        <w:r>
          <w:rPr>
            <w:noProof/>
            <w:webHidden/>
          </w:rPr>
          <w:fldChar w:fldCharType="separate"/>
        </w:r>
        <w:r w:rsidR="00353822">
          <w:rPr>
            <w:noProof/>
            <w:webHidden/>
          </w:rPr>
          <w:t>13</w:t>
        </w:r>
        <w:r>
          <w:rPr>
            <w:noProof/>
            <w:webHidden/>
          </w:rPr>
          <w:fldChar w:fldCharType="end"/>
        </w:r>
      </w:hyperlink>
    </w:p>
    <w:p w14:paraId="4CF1A4EE" w14:textId="2144BB4F"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8" w:history="1">
        <w:r w:rsidRPr="004027D4">
          <w:rPr>
            <w:rStyle w:val="Hyperlink"/>
            <w:rFonts w:eastAsia="Calibri"/>
            <w:noProof/>
            <w:lang w:eastAsia="en-US"/>
          </w:rPr>
          <w:t>Artikel 13</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Registratie van Storingen</w:t>
        </w:r>
        <w:r>
          <w:rPr>
            <w:noProof/>
            <w:webHidden/>
          </w:rPr>
          <w:tab/>
        </w:r>
        <w:r>
          <w:rPr>
            <w:noProof/>
            <w:webHidden/>
          </w:rPr>
          <w:fldChar w:fldCharType="begin"/>
        </w:r>
        <w:r>
          <w:rPr>
            <w:noProof/>
            <w:webHidden/>
          </w:rPr>
          <w:instrText xml:space="preserve"> PAGEREF _Toc499803488 \h </w:instrText>
        </w:r>
        <w:r>
          <w:rPr>
            <w:noProof/>
            <w:webHidden/>
          </w:rPr>
        </w:r>
        <w:r>
          <w:rPr>
            <w:noProof/>
            <w:webHidden/>
          </w:rPr>
          <w:fldChar w:fldCharType="separate"/>
        </w:r>
        <w:r w:rsidR="00353822">
          <w:rPr>
            <w:noProof/>
            <w:webHidden/>
          </w:rPr>
          <w:t>13</w:t>
        </w:r>
        <w:r>
          <w:rPr>
            <w:noProof/>
            <w:webHidden/>
          </w:rPr>
          <w:fldChar w:fldCharType="end"/>
        </w:r>
      </w:hyperlink>
    </w:p>
    <w:p w14:paraId="6D511DFE" w14:textId="7C70A322"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89" w:history="1">
        <w:r w:rsidRPr="004027D4">
          <w:rPr>
            <w:rStyle w:val="Hyperlink"/>
            <w:rFonts w:eastAsia="Calibri"/>
            <w:noProof/>
            <w:lang w:eastAsia="en-US"/>
          </w:rPr>
          <w:t>Artikel 14</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Registratie van Multifunctionals en productie</w:t>
        </w:r>
        <w:r>
          <w:rPr>
            <w:noProof/>
            <w:webHidden/>
          </w:rPr>
          <w:tab/>
        </w:r>
        <w:r>
          <w:rPr>
            <w:noProof/>
            <w:webHidden/>
          </w:rPr>
          <w:fldChar w:fldCharType="begin"/>
        </w:r>
        <w:r>
          <w:rPr>
            <w:noProof/>
            <w:webHidden/>
          </w:rPr>
          <w:instrText xml:space="preserve"> PAGEREF _Toc499803489 \h </w:instrText>
        </w:r>
        <w:r>
          <w:rPr>
            <w:noProof/>
            <w:webHidden/>
          </w:rPr>
        </w:r>
        <w:r>
          <w:rPr>
            <w:noProof/>
            <w:webHidden/>
          </w:rPr>
          <w:fldChar w:fldCharType="separate"/>
        </w:r>
        <w:r w:rsidR="00353822">
          <w:rPr>
            <w:noProof/>
            <w:webHidden/>
          </w:rPr>
          <w:t>14</w:t>
        </w:r>
        <w:r>
          <w:rPr>
            <w:noProof/>
            <w:webHidden/>
          </w:rPr>
          <w:fldChar w:fldCharType="end"/>
        </w:r>
      </w:hyperlink>
    </w:p>
    <w:p w14:paraId="5BF889D0" w14:textId="1925D6AE"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0" w:history="1">
        <w:r w:rsidRPr="004027D4">
          <w:rPr>
            <w:rStyle w:val="Hyperlink"/>
            <w:rFonts w:eastAsia="Calibri"/>
            <w:noProof/>
            <w:lang w:eastAsia="en-US"/>
          </w:rPr>
          <w:t>Artikel 15</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Wijzigingen in rapportage</w:t>
        </w:r>
        <w:r>
          <w:rPr>
            <w:noProof/>
            <w:webHidden/>
          </w:rPr>
          <w:tab/>
        </w:r>
        <w:r>
          <w:rPr>
            <w:noProof/>
            <w:webHidden/>
          </w:rPr>
          <w:fldChar w:fldCharType="begin"/>
        </w:r>
        <w:r>
          <w:rPr>
            <w:noProof/>
            <w:webHidden/>
          </w:rPr>
          <w:instrText xml:space="preserve"> PAGEREF _Toc499803490 \h </w:instrText>
        </w:r>
        <w:r>
          <w:rPr>
            <w:noProof/>
            <w:webHidden/>
          </w:rPr>
        </w:r>
        <w:r>
          <w:rPr>
            <w:noProof/>
            <w:webHidden/>
          </w:rPr>
          <w:fldChar w:fldCharType="separate"/>
        </w:r>
        <w:r w:rsidR="00353822">
          <w:rPr>
            <w:noProof/>
            <w:webHidden/>
          </w:rPr>
          <w:t>14</w:t>
        </w:r>
        <w:r>
          <w:rPr>
            <w:noProof/>
            <w:webHidden/>
          </w:rPr>
          <w:fldChar w:fldCharType="end"/>
        </w:r>
      </w:hyperlink>
    </w:p>
    <w:p w14:paraId="68CBEA2B" w14:textId="15B8130C"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1" w:history="1">
        <w:r w:rsidRPr="004027D4">
          <w:rPr>
            <w:rStyle w:val="Hyperlink"/>
            <w:rFonts w:eastAsia="Calibri"/>
            <w:noProof/>
            <w:lang w:eastAsia="en-US"/>
          </w:rPr>
          <w:t>Artikel 16</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Controle</w:t>
        </w:r>
        <w:r>
          <w:rPr>
            <w:noProof/>
            <w:webHidden/>
          </w:rPr>
          <w:tab/>
        </w:r>
        <w:r>
          <w:rPr>
            <w:noProof/>
            <w:webHidden/>
          </w:rPr>
          <w:fldChar w:fldCharType="begin"/>
        </w:r>
        <w:r>
          <w:rPr>
            <w:noProof/>
            <w:webHidden/>
          </w:rPr>
          <w:instrText xml:space="preserve"> PAGEREF _Toc499803491 \h </w:instrText>
        </w:r>
        <w:r>
          <w:rPr>
            <w:noProof/>
            <w:webHidden/>
          </w:rPr>
        </w:r>
        <w:r>
          <w:rPr>
            <w:noProof/>
            <w:webHidden/>
          </w:rPr>
          <w:fldChar w:fldCharType="separate"/>
        </w:r>
        <w:r w:rsidR="00353822">
          <w:rPr>
            <w:noProof/>
            <w:webHidden/>
          </w:rPr>
          <w:t>14</w:t>
        </w:r>
        <w:r>
          <w:rPr>
            <w:noProof/>
            <w:webHidden/>
          </w:rPr>
          <w:fldChar w:fldCharType="end"/>
        </w:r>
      </w:hyperlink>
    </w:p>
    <w:p w14:paraId="71E36C41" w14:textId="36C4D252"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2" w:history="1">
        <w:r w:rsidRPr="004027D4">
          <w:rPr>
            <w:rStyle w:val="Hyperlink"/>
            <w:rFonts w:eastAsia="Calibri"/>
            <w:noProof/>
            <w:lang w:eastAsia="en-US"/>
          </w:rPr>
          <w:t>Artikel 17</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Conversie, bijplaatsing, retourneren, beëindiging en koop</w:t>
        </w:r>
        <w:r>
          <w:rPr>
            <w:noProof/>
            <w:webHidden/>
          </w:rPr>
          <w:tab/>
        </w:r>
        <w:r>
          <w:rPr>
            <w:noProof/>
            <w:webHidden/>
          </w:rPr>
          <w:fldChar w:fldCharType="begin"/>
        </w:r>
        <w:r>
          <w:rPr>
            <w:noProof/>
            <w:webHidden/>
          </w:rPr>
          <w:instrText xml:space="preserve"> PAGEREF _Toc499803492 \h </w:instrText>
        </w:r>
        <w:r>
          <w:rPr>
            <w:noProof/>
            <w:webHidden/>
          </w:rPr>
        </w:r>
        <w:r>
          <w:rPr>
            <w:noProof/>
            <w:webHidden/>
          </w:rPr>
          <w:fldChar w:fldCharType="separate"/>
        </w:r>
        <w:r w:rsidR="00353822">
          <w:rPr>
            <w:noProof/>
            <w:webHidden/>
          </w:rPr>
          <w:t>14</w:t>
        </w:r>
        <w:r>
          <w:rPr>
            <w:noProof/>
            <w:webHidden/>
          </w:rPr>
          <w:fldChar w:fldCharType="end"/>
        </w:r>
      </w:hyperlink>
    </w:p>
    <w:p w14:paraId="3CBCE463" w14:textId="2A8D3C5D"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3" w:history="1">
        <w:r w:rsidRPr="004027D4">
          <w:rPr>
            <w:rStyle w:val="Hyperlink"/>
            <w:rFonts w:eastAsia="Calibri"/>
            <w:noProof/>
            <w:lang w:eastAsia="en-US"/>
          </w:rPr>
          <w:t>Artikel 18</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Systeemsoftware</w:t>
        </w:r>
        <w:r>
          <w:rPr>
            <w:noProof/>
            <w:webHidden/>
          </w:rPr>
          <w:tab/>
        </w:r>
        <w:r>
          <w:rPr>
            <w:noProof/>
            <w:webHidden/>
          </w:rPr>
          <w:fldChar w:fldCharType="begin"/>
        </w:r>
        <w:r>
          <w:rPr>
            <w:noProof/>
            <w:webHidden/>
          </w:rPr>
          <w:instrText xml:space="preserve"> PAGEREF _Toc499803493 \h </w:instrText>
        </w:r>
        <w:r>
          <w:rPr>
            <w:noProof/>
            <w:webHidden/>
          </w:rPr>
        </w:r>
        <w:r>
          <w:rPr>
            <w:noProof/>
            <w:webHidden/>
          </w:rPr>
          <w:fldChar w:fldCharType="separate"/>
        </w:r>
        <w:r w:rsidR="00353822">
          <w:rPr>
            <w:noProof/>
            <w:webHidden/>
          </w:rPr>
          <w:t>15</w:t>
        </w:r>
        <w:r>
          <w:rPr>
            <w:noProof/>
            <w:webHidden/>
          </w:rPr>
          <w:fldChar w:fldCharType="end"/>
        </w:r>
      </w:hyperlink>
    </w:p>
    <w:p w14:paraId="35927DA9" w14:textId="5BBB7CC6"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4" w:history="1">
        <w:r w:rsidRPr="004027D4">
          <w:rPr>
            <w:rStyle w:val="Hyperlink"/>
            <w:rFonts w:eastAsia="Calibri"/>
            <w:noProof/>
            <w:lang w:eastAsia="en-US"/>
          </w:rPr>
          <w:t>Artikel 19</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Eigendomsrecht</w:t>
        </w:r>
        <w:r>
          <w:rPr>
            <w:noProof/>
            <w:webHidden/>
          </w:rPr>
          <w:tab/>
        </w:r>
        <w:r>
          <w:rPr>
            <w:noProof/>
            <w:webHidden/>
          </w:rPr>
          <w:fldChar w:fldCharType="begin"/>
        </w:r>
        <w:r>
          <w:rPr>
            <w:noProof/>
            <w:webHidden/>
          </w:rPr>
          <w:instrText xml:space="preserve"> PAGEREF _Toc499803494 \h </w:instrText>
        </w:r>
        <w:r>
          <w:rPr>
            <w:noProof/>
            <w:webHidden/>
          </w:rPr>
        </w:r>
        <w:r>
          <w:rPr>
            <w:noProof/>
            <w:webHidden/>
          </w:rPr>
          <w:fldChar w:fldCharType="separate"/>
        </w:r>
        <w:r w:rsidR="00353822">
          <w:rPr>
            <w:noProof/>
            <w:webHidden/>
          </w:rPr>
          <w:t>16</w:t>
        </w:r>
        <w:r>
          <w:rPr>
            <w:noProof/>
            <w:webHidden/>
          </w:rPr>
          <w:fldChar w:fldCharType="end"/>
        </w:r>
      </w:hyperlink>
    </w:p>
    <w:p w14:paraId="4FEB921D" w14:textId="42F1EC80"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5" w:history="1">
        <w:r w:rsidRPr="004027D4">
          <w:rPr>
            <w:rStyle w:val="Hyperlink"/>
            <w:rFonts w:eastAsia="Calibri"/>
            <w:noProof/>
            <w:lang w:eastAsia="en-US"/>
          </w:rPr>
          <w:t>Artikel 20</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Aanspraken van derden met betrekking tot de Multifunctionals</w:t>
        </w:r>
        <w:r>
          <w:rPr>
            <w:noProof/>
            <w:webHidden/>
          </w:rPr>
          <w:tab/>
        </w:r>
        <w:r>
          <w:rPr>
            <w:noProof/>
            <w:webHidden/>
          </w:rPr>
          <w:fldChar w:fldCharType="begin"/>
        </w:r>
        <w:r>
          <w:rPr>
            <w:noProof/>
            <w:webHidden/>
          </w:rPr>
          <w:instrText xml:space="preserve"> PAGEREF _Toc499803495 \h </w:instrText>
        </w:r>
        <w:r>
          <w:rPr>
            <w:noProof/>
            <w:webHidden/>
          </w:rPr>
        </w:r>
        <w:r>
          <w:rPr>
            <w:noProof/>
            <w:webHidden/>
          </w:rPr>
          <w:fldChar w:fldCharType="separate"/>
        </w:r>
        <w:r w:rsidR="00353822">
          <w:rPr>
            <w:noProof/>
            <w:webHidden/>
          </w:rPr>
          <w:t>17</w:t>
        </w:r>
        <w:r>
          <w:rPr>
            <w:noProof/>
            <w:webHidden/>
          </w:rPr>
          <w:fldChar w:fldCharType="end"/>
        </w:r>
      </w:hyperlink>
    </w:p>
    <w:p w14:paraId="1B513496" w14:textId="745203D6"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6" w:history="1">
        <w:r w:rsidRPr="004027D4">
          <w:rPr>
            <w:rStyle w:val="Hyperlink"/>
            <w:rFonts w:eastAsia="Calibri"/>
            <w:noProof/>
            <w:lang w:eastAsia="en-US"/>
          </w:rPr>
          <w:t>Artikel 21</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Risico</w:t>
        </w:r>
        <w:r>
          <w:rPr>
            <w:noProof/>
            <w:webHidden/>
          </w:rPr>
          <w:tab/>
        </w:r>
        <w:r>
          <w:rPr>
            <w:noProof/>
            <w:webHidden/>
          </w:rPr>
          <w:fldChar w:fldCharType="begin"/>
        </w:r>
        <w:r>
          <w:rPr>
            <w:noProof/>
            <w:webHidden/>
          </w:rPr>
          <w:instrText xml:space="preserve"> PAGEREF _Toc499803496 \h </w:instrText>
        </w:r>
        <w:r>
          <w:rPr>
            <w:noProof/>
            <w:webHidden/>
          </w:rPr>
        </w:r>
        <w:r>
          <w:rPr>
            <w:noProof/>
            <w:webHidden/>
          </w:rPr>
          <w:fldChar w:fldCharType="separate"/>
        </w:r>
        <w:r w:rsidR="00353822">
          <w:rPr>
            <w:noProof/>
            <w:webHidden/>
          </w:rPr>
          <w:t>18</w:t>
        </w:r>
        <w:r>
          <w:rPr>
            <w:noProof/>
            <w:webHidden/>
          </w:rPr>
          <w:fldChar w:fldCharType="end"/>
        </w:r>
      </w:hyperlink>
    </w:p>
    <w:p w14:paraId="155B0E00" w14:textId="49163936"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7" w:history="1">
        <w:r w:rsidRPr="004027D4">
          <w:rPr>
            <w:rStyle w:val="Hyperlink"/>
            <w:rFonts w:eastAsia="Calibri"/>
            <w:noProof/>
            <w:lang w:eastAsia="en-US"/>
          </w:rPr>
          <w:t>Artikel 22</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Garantie</w:t>
        </w:r>
        <w:r>
          <w:rPr>
            <w:noProof/>
            <w:webHidden/>
          </w:rPr>
          <w:tab/>
        </w:r>
        <w:r>
          <w:rPr>
            <w:noProof/>
            <w:webHidden/>
          </w:rPr>
          <w:fldChar w:fldCharType="begin"/>
        </w:r>
        <w:r>
          <w:rPr>
            <w:noProof/>
            <w:webHidden/>
          </w:rPr>
          <w:instrText xml:space="preserve"> PAGEREF _Toc499803497 \h </w:instrText>
        </w:r>
        <w:r>
          <w:rPr>
            <w:noProof/>
            <w:webHidden/>
          </w:rPr>
        </w:r>
        <w:r>
          <w:rPr>
            <w:noProof/>
            <w:webHidden/>
          </w:rPr>
          <w:fldChar w:fldCharType="separate"/>
        </w:r>
        <w:r w:rsidR="00353822">
          <w:rPr>
            <w:noProof/>
            <w:webHidden/>
          </w:rPr>
          <w:t>18</w:t>
        </w:r>
        <w:r>
          <w:rPr>
            <w:noProof/>
            <w:webHidden/>
          </w:rPr>
          <w:fldChar w:fldCharType="end"/>
        </w:r>
      </w:hyperlink>
    </w:p>
    <w:p w14:paraId="6134CF9E" w14:textId="5CAEE334"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8" w:history="1">
        <w:r w:rsidRPr="004027D4">
          <w:rPr>
            <w:rStyle w:val="Hyperlink"/>
            <w:rFonts w:eastAsia="Calibri"/>
            <w:noProof/>
            <w:lang w:eastAsia="en-US"/>
          </w:rPr>
          <w:t>Artikel 23</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Aansprakelijkheid</w:t>
        </w:r>
        <w:r>
          <w:rPr>
            <w:noProof/>
            <w:webHidden/>
          </w:rPr>
          <w:tab/>
        </w:r>
        <w:r>
          <w:rPr>
            <w:noProof/>
            <w:webHidden/>
          </w:rPr>
          <w:fldChar w:fldCharType="begin"/>
        </w:r>
        <w:r>
          <w:rPr>
            <w:noProof/>
            <w:webHidden/>
          </w:rPr>
          <w:instrText xml:space="preserve"> PAGEREF _Toc499803498 \h </w:instrText>
        </w:r>
        <w:r>
          <w:rPr>
            <w:noProof/>
            <w:webHidden/>
          </w:rPr>
        </w:r>
        <w:r>
          <w:rPr>
            <w:noProof/>
            <w:webHidden/>
          </w:rPr>
          <w:fldChar w:fldCharType="separate"/>
        </w:r>
        <w:r w:rsidR="00353822">
          <w:rPr>
            <w:noProof/>
            <w:webHidden/>
          </w:rPr>
          <w:t>18</w:t>
        </w:r>
        <w:r>
          <w:rPr>
            <w:noProof/>
            <w:webHidden/>
          </w:rPr>
          <w:fldChar w:fldCharType="end"/>
        </w:r>
      </w:hyperlink>
    </w:p>
    <w:p w14:paraId="420DD463" w14:textId="44714961"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499" w:history="1">
        <w:r w:rsidRPr="004027D4">
          <w:rPr>
            <w:rStyle w:val="Hyperlink"/>
            <w:rFonts w:eastAsia="Calibri"/>
            <w:noProof/>
            <w:lang w:eastAsia="en-US"/>
          </w:rPr>
          <w:t>Artikel 24</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Verzekering</w:t>
        </w:r>
        <w:r>
          <w:rPr>
            <w:noProof/>
            <w:webHidden/>
          </w:rPr>
          <w:tab/>
        </w:r>
        <w:r>
          <w:rPr>
            <w:noProof/>
            <w:webHidden/>
          </w:rPr>
          <w:fldChar w:fldCharType="begin"/>
        </w:r>
        <w:r>
          <w:rPr>
            <w:noProof/>
            <w:webHidden/>
          </w:rPr>
          <w:instrText xml:space="preserve"> PAGEREF _Toc499803499 \h </w:instrText>
        </w:r>
        <w:r>
          <w:rPr>
            <w:noProof/>
            <w:webHidden/>
          </w:rPr>
        </w:r>
        <w:r>
          <w:rPr>
            <w:noProof/>
            <w:webHidden/>
          </w:rPr>
          <w:fldChar w:fldCharType="separate"/>
        </w:r>
        <w:r w:rsidR="00353822">
          <w:rPr>
            <w:noProof/>
            <w:webHidden/>
          </w:rPr>
          <w:t>19</w:t>
        </w:r>
        <w:r>
          <w:rPr>
            <w:noProof/>
            <w:webHidden/>
          </w:rPr>
          <w:fldChar w:fldCharType="end"/>
        </w:r>
      </w:hyperlink>
    </w:p>
    <w:p w14:paraId="2799BAB3" w14:textId="59E2AC14"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500" w:history="1">
        <w:r w:rsidRPr="004027D4">
          <w:rPr>
            <w:rStyle w:val="Hyperlink"/>
            <w:rFonts w:eastAsia="Calibri"/>
            <w:noProof/>
            <w:lang w:eastAsia="en-US"/>
          </w:rPr>
          <w:t>Artikel 25</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Geheimhouding en beveiliging</w:t>
        </w:r>
        <w:r>
          <w:rPr>
            <w:noProof/>
            <w:webHidden/>
          </w:rPr>
          <w:tab/>
        </w:r>
        <w:r>
          <w:rPr>
            <w:noProof/>
            <w:webHidden/>
          </w:rPr>
          <w:fldChar w:fldCharType="begin"/>
        </w:r>
        <w:r>
          <w:rPr>
            <w:noProof/>
            <w:webHidden/>
          </w:rPr>
          <w:instrText xml:space="preserve"> PAGEREF _Toc499803500 \h </w:instrText>
        </w:r>
        <w:r>
          <w:rPr>
            <w:noProof/>
            <w:webHidden/>
          </w:rPr>
        </w:r>
        <w:r>
          <w:rPr>
            <w:noProof/>
            <w:webHidden/>
          </w:rPr>
          <w:fldChar w:fldCharType="separate"/>
        </w:r>
        <w:r w:rsidR="00353822">
          <w:rPr>
            <w:noProof/>
            <w:webHidden/>
          </w:rPr>
          <w:t>20</w:t>
        </w:r>
        <w:r>
          <w:rPr>
            <w:noProof/>
            <w:webHidden/>
          </w:rPr>
          <w:fldChar w:fldCharType="end"/>
        </w:r>
      </w:hyperlink>
    </w:p>
    <w:p w14:paraId="4F9C2B9C" w14:textId="095705FC"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501" w:history="1">
        <w:r w:rsidRPr="004027D4">
          <w:rPr>
            <w:rStyle w:val="Hyperlink"/>
            <w:rFonts w:eastAsia="Calibri"/>
            <w:noProof/>
            <w:lang w:eastAsia="en-US"/>
          </w:rPr>
          <w:t>Artikel 26</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Overmacht</w:t>
        </w:r>
        <w:r>
          <w:rPr>
            <w:noProof/>
            <w:webHidden/>
          </w:rPr>
          <w:tab/>
        </w:r>
        <w:r>
          <w:rPr>
            <w:noProof/>
            <w:webHidden/>
          </w:rPr>
          <w:fldChar w:fldCharType="begin"/>
        </w:r>
        <w:r>
          <w:rPr>
            <w:noProof/>
            <w:webHidden/>
          </w:rPr>
          <w:instrText xml:space="preserve"> PAGEREF _Toc499803501 \h </w:instrText>
        </w:r>
        <w:r>
          <w:rPr>
            <w:noProof/>
            <w:webHidden/>
          </w:rPr>
        </w:r>
        <w:r>
          <w:rPr>
            <w:noProof/>
            <w:webHidden/>
          </w:rPr>
          <w:fldChar w:fldCharType="separate"/>
        </w:r>
        <w:r w:rsidR="00353822">
          <w:rPr>
            <w:noProof/>
            <w:webHidden/>
          </w:rPr>
          <w:t>20</w:t>
        </w:r>
        <w:r>
          <w:rPr>
            <w:noProof/>
            <w:webHidden/>
          </w:rPr>
          <w:fldChar w:fldCharType="end"/>
        </w:r>
      </w:hyperlink>
    </w:p>
    <w:p w14:paraId="3541DD8F" w14:textId="4A52D15E"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502" w:history="1">
        <w:r w:rsidRPr="004027D4">
          <w:rPr>
            <w:rStyle w:val="Hyperlink"/>
            <w:rFonts w:eastAsia="Calibri"/>
            <w:noProof/>
            <w:lang w:eastAsia="en-US"/>
          </w:rPr>
          <w:t>Artikel 27</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Huurbedragen, Afdrukprijzen en prijsopbouw</w:t>
        </w:r>
        <w:r>
          <w:rPr>
            <w:noProof/>
            <w:webHidden/>
          </w:rPr>
          <w:tab/>
        </w:r>
        <w:r>
          <w:rPr>
            <w:noProof/>
            <w:webHidden/>
          </w:rPr>
          <w:fldChar w:fldCharType="begin"/>
        </w:r>
        <w:r>
          <w:rPr>
            <w:noProof/>
            <w:webHidden/>
          </w:rPr>
          <w:instrText xml:space="preserve"> PAGEREF _Toc499803502 \h </w:instrText>
        </w:r>
        <w:r>
          <w:rPr>
            <w:noProof/>
            <w:webHidden/>
          </w:rPr>
        </w:r>
        <w:r>
          <w:rPr>
            <w:noProof/>
            <w:webHidden/>
          </w:rPr>
          <w:fldChar w:fldCharType="separate"/>
        </w:r>
        <w:r w:rsidR="00353822">
          <w:rPr>
            <w:noProof/>
            <w:webHidden/>
          </w:rPr>
          <w:t>21</w:t>
        </w:r>
        <w:r>
          <w:rPr>
            <w:noProof/>
            <w:webHidden/>
          </w:rPr>
          <w:fldChar w:fldCharType="end"/>
        </w:r>
      </w:hyperlink>
    </w:p>
    <w:p w14:paraId="3ADD8147" w14:textId="61896A6D"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503" w:history="1">
        <w:r w:rsidRPr="004027D4">
          <w:rPr>
            <w:rStyle w:val="Hyperlink"/>
            <w:rFonts w:eastAsia="Calibri"/>
            <w:noProof/>
            <w:lang w:eastAsia="en-US"/>
          </w:rPr>
          <w:t>Artikel 28</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Facturering en betaling</w:t>
        </w:r>
        <w:r>
          <w:rPr>
            <w:noProof/>
            <w:webHidden/>
          </w:rPr>
          <w:tab/>
        </w:r>
        <w:r>
          <w:rPr>
            <w:noProof/>
            <w:webHidden/>
          </w:rPr>
          <w:fldChar w:fldCharType="begin"/>
        </w:r>
        <w:r>
          <w:rPr>
            <w:noProof/>
            <w:webHidden/>
          </w:rPr>
          <w:instrText xml:space="preserve"> PAGEREF _Toc499803503 \h </w:instrText>
        </w:r>
        <w:r>
          <w:rPr>
            <w:noProof/>
            <w:webHidden/>
          </w:rPr>
        </w:r>
        <w:r>
          <w:rPr>
            <w:noProof/>
            <w:webHidden/>
          </w:rPr>
          <w:fldChar w:fldCharType="separate"/>
        </w:r>
        <w:r w:rsidR="00353822">
          <w:rPr>
            <w:noProof/>
            <w:webHidden/>
          </w:rPr>
          <w:t>21</w:t>
        </w:r>
        <w:r>
          <w:rPr>
            <w:noProof/>
            <w:webHidden/>
          </w:rPr>
          <w:fldChar w:fldCharType="end"/>
        </w:r>
      </w:hyperlink>
    </w:p>
    <w:p w14:paraId="5EB561D3" w14:textId="69DD5014"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504" w:history="1">
        <w:r w:rsidRPr="004027D4">
          <w:rPr>
            <w:rStyle w:val="Hyperlink"/>
            <w:rFonts w:eastAsia="Calibri"/>
            <w:noProof/>
            <w:lang w:eastAsia="en-US"/>
          </w:rPr>
          <w:t>Artikel 29</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Ontbinding</w:t>
        </w:r>
        <w:r>
          <w:rPr>
            <w:noProof/>
            <w:webHidden/>
          </w:rPr>
          <w:tab/>
        </w:r>
        <w:r>
          <w:rPr>
            <w:noProof/>
            <w:webHidden/>
          </w:rPr>
          <w:fldChar w:fldCharType="begin"/>
        </w:r>
        <w:r>
          <w:rPr>
            <w:noProof/>
            <w:webHidden/>
          </w:rPr>
          <w:instrText xml:space="preserve"> PAGEREF _Toc499803504 \h </w:instrText>
        </w:r>
        <w:r>
          <w:rPr>
            <w:noProof/>
            <w:webHidden/>
          </w:rPr>
        </w:r>
        <w:r>
          <w:rPr>
            <w:noProof/>
            <w:webHidden/>
          </w:rPr>
          <w:fldChar w:fldCharType="separate"/>
        </w:r>
        <w:r w:rsidR="00353822">
          <w:rPr>
            <w:noProof/>
            <w:webHidden/>
          </w:rPr>
          <w:t>22</w:t>
        </w:r>
        <w:r>
          <w:rPr>
            <w:noProof/>
            <w:webHidden/>
          </w:rPr>
          <w:fldChar w:fldCharType="end"/>
        </w:r>
      </w:hyperlink>
    </w:p>
    <w:p w14:paraId="6F76BE1B" w14:textId="00A25708"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505" w:history="1">
        <w:r w:rsidRPr="004027D4">
          <w:rPr>
            <w:rStyle w:val="Hyperlink"/>
            <w:rFonts w:eastAsia="Calibri"/>
            <w:noProof/>
            <w:lang w:eastAsia="en-US"/>
          </w:rPr>
          <w:t>Artikel 30</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Overdracht rechten en verplichtingen Opdrachtnemer</w:t>
        </w:r>
        <w:r>
          <w:rPr>
            <w:noProof/>
            <w:webHidden/>
          </w:rPr>
          <w:tab/>
        </w:r>
        <w:r>
          <w:rPr>
            <w:noProof/>
            <w:webHidden/>
          </w:rPr>
          <w:fldChar w:fldCharType="begin"/>
        </w:r>
        <w:r>
          <w:rPr>
            <w:noProof/>
            <w:webHidden/>
          </w:rPr>
          <w:instrText xml:space="preserve"> PAGEREF _Toc499803505 \h </w:instrText>
        </w:r>
        <w:r>
          <w:rPr>
            <w:noProof/>
            <w:webHidden/>
          </w:rPr>
        </w:r>
        <w:r>
          <w:rPr>
            <w:noProof/>
            <w:webHidden/>
          </w:rPr>
          <w:fldChar w:fldCharType="separate"/>
        </w:r>
        <w:r w:rsidR="00353822">
          <w:rPr>
            <w:noProof/>
            <w:webHidden/>
          </w:rPr>
          <w:t>22</w:t>
        </w:r>
        <w:r>
          <w:rPr>
            <w:noProof/>
            <w:webHidden/>
          </w:rPr>
          <w:fldChar w:fldCharType="end"/>
        </w:r>
      </w:hyperlink>
    </w:p>
    <w:p w14:paraId="39680593" w14:textId="41622542"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506" w:history="1">
        <w:r w:rsidRPr="004027D4">
          <w:rPr>
            <w:rStyle w:val="Hyperlink"/>
            <w:rFonts w:eastAsia="Calibri"/>
            <w:noProof/>
            <w:lang w:eastAsia="en-US"/>
          </w:rPr>
          <w:t>Artikel 31</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Algemeen</w:t>
        </w:r>
        <w:r>
          <w:rPr>
            <w:noProof/>
            <w:webHidden/>
          </w:rPr>
          <w:tab/>
        </w:r>
        <w:r>
          <w:rPr>
            <w:noProof/>
            <w:webHidden/>
          </w:rPr>
          <w:fldChar w:fldCharType="begin"/>
        </w:r>
        <w:r>
          <w:rPr>
            <w:noProof/>
            <w:webHidden/>
          </w:rPr>
          <w:instrText xml:space="preserve"> PAGEREF _Toc499803506 \h </w:instrText>
        </w:r>
        <w:r>
          <w:rPr>
            <w:noProof/>
            <w:webHidden/>
          </w:rPr>
        </w:r>
        <w:r>
          <w:rPr>
            <w:noProof/>
            <w:webHidden/>
          </w:rPr>
          <w:fldChar w:fldCharType="separate"/>
        </w:r>
        <w:r w:rsidR="00353822">
          <w:rPr>
            <w:noProof/>
            <w:webHidden/>
          </w:rPr>
          <w:t>23</w:t>
        </w:r>
        <w:r>
          <w:rPr>
            <w:noProof/>
            <w:webHidden/>
          </w:rPr>
          <w:fldChar w:fldCharType="end"/>
        </w:r>
      </w:hyperlink>
    </w:p>
    <w:p w14:paraId="66AAA44D" w14:textId="396113A6" w:rsidR="002969F3" w:rsidRDefault="002969F3">
      <w:pPr>
        <w:pStyle w:val="Inhopg1"/>
        <w:tabs>
          <w:tab w:val="left" w:pos="1200"/>
          <w:tab w:val="right" w:leader="dot" w:pos="9060"/>
        </w:tabs>
        <w:rPr>
          <w:rFonts w:asciiTheme="minorHAnsi" w:eastAsiaTheme="minorEastAsia" w:hAnsiTheme="minorHAnsi" w:cstheme="minorBidi"/>
          <w:b w:val="0"/>
          <w:bCs w:val="0"/>
          <w:caps w:val="0"/>
          <w:noProof/>
          <w:sz w:val="22"/>
          <w:szCs w:val="22"/>
        </w:rPr>
      </w:pPr>
      <w:hyperlink w:anchor="_Toc499803507" w:history="1">
        <w:r w:rsidRPr="004027D4">
          <w:rPr>
            <w:rStyle w:val="Hyperlink"/>
            <w:rFonts w:eastAsia="Calibri"/>
            <w:noProof/>
            <w:lang w:eastAsia="en-US"/>
          </w:rPr>
          <w:t>Artikel 32</w:t>
        </w:r>
        <w:r>
          <w:rPr>
            <w:rFonts w:asciiTheme="minorHAnsi" w:eastAsiaTheme="minorEastAsia" w:hAnsiTheme="minorHAnsi" w:cstheme="minorBidi"/>
            <w:b w:val="0"/>
            <w:bCs w:val="0"/>
            <w:caps w:val="0"/>
            <w:noProof/>
            <w:sz w:val="22"/>
            <w:szCs w:val="22"/>
          </w:rPr>
          <w:tab/>
        </w:r>
        <w:r w:rsidRPr="004027D4">
          <w:rPr>
            <w:rStyle w:val="Hyperlink"/>
            <w:rFonts w:eastAsia="Calibri"/>
            <w:noProof/>
            <w:lang w:eastAsia="en-US"/>
          </w:rPr>
          <w:t>Geschillen en domiciliekeuze</w:t>
        </w:r>
        <w:r>
          <w:rPr>
            <w:noProof/>
            <w:webHidden/>
          </w:rPr>
          <w:tab/>
        </w:r>
        <w:r>
          <w:rPr>
            <w:noProof/>
            <w:webHidden/>
          </w:rPr>
          <w:fldChar w:fldCharType="begin"/>
        </w:r>
        <w:r>
          <w:rPr>
            <w:noProof/>
            <w:webHidden/>
          </w:rPr>
          <w:instrText xml:space="preserve"> PAGEREF _Toc499803507 \h </w:instrText>
        </w:r>
        <w:r>
          <w:rPr>
            <w:noProof/>
            <w:webHidden/>
          </w:rPr>
        </w:r>
        <w:r>
          <w:rPr>
            <w:noProof/>
            <w:webHidden/>
          </w:rPr>
          <w:fldChar w:fldCharType="separate"/>
        </w:r>
        <w:r w:rsidR="00353822">
          <w:rPr>
            <w:noProof/>
            <w:webHidden/>
          </w:rPr>
          <w:t>23</w:t>
        </w:r>
        <w:r>
          <w:rPr>
            <w:noProof/>
            <w:webHidden/>
          </w:rPr>
          <w:fldChar w:fldCharType="end"/>
        </w:r>
      </w:hyperlink>
    </w:p>
    <w:p w14:paraId="6DF6C893" w14:textId="179FD150" w:rsidR="008E73F4" w:rsidRPr="00BB76AF" w:rsidRDefault="005B1A8D" w:rsidP="00094DC2">
      <w:pPr>
        <w:spacing w:line="360" w:lineRule="auto"/>
        <w:jc w:val="both"/>
        <w:rPr>
          <w:rFonts w:asciiTheme="minorHAnsi" w:hAnsiTheme="minorHAnsi" w:cs="Arial"/>
          <w:b/>
          <w:bCs/>
          <w:szCs w:val="20"/>
        </w:rPr>
      </w:pPr>
      <w:r w:rsidRPr="00BB76AF">
        <w:rPr>
          <w:rFonts w:asciiTheme="minorHAnsi" w:hAnsiTheme="minorHAnsi" w:cs="Arial"/>
          <w:caps/>
          <w:sz w:val="16"/>
          <w:szCs w:val="16"/>
        </w:rPr>
        <w:fldChar w:fldCharType="end"/>
      </w:r>
      <w:r w:rsidR="008E73F4" w:rsidRPr="00BB76AF">
        <w:rPr>
          <w:rFonts w:asciiTheme="minorHAnsi" w:hAnsiTheme="minorHAnsi" w:cs="Arial"/>
          <w:b/>
          <w:bCs/>
          <w:szCs w:val="20"/>
        </w:rPr>
        <w:br w:type="page"/>
      </w:r>
      <w:r w:rsidR="008E73F4" w:rsidRPr="00BB76AF">
        <w:rPr>
          <w:rFonts w:asciiTheme="minorHAnsi" w:hAnsiTheme="minorHAnsi" w:cs="Arial"/>
          <w:b/>
          <w:bCs/>
          <w:szCs w:val="20"/>
        </w:rPr>
        <w:lastRenderedPageBreak/>
        <w:t>DE ONDERGETEKENDEN:</w:t>
      </w:r>
    </w:p>
    <w:p w14:paraId="6DF6C894" w14:textId="77777777" w:rsidR="008E73F4" w:rsidRPr="00BB76AF" w:rsidRDefault="008E73F4" w:rsidP="00094DC2">
      <w:pPr>
        <w:autoSpaceDE w:val="0"/>
        <w:autoSpaceDN w:val="0"/>
        <w:adjustRightInd w:val="0"/>
        <w:spacing w:line="360" w:lineRule="auto"/>
        <w:jc w:val="both"/>
        <w:rPr>
          <w:rFonts w:asciiTheme="minorHAnsi" w:hAnsiTheme="minorHAnsi" w:cs="Arial"/>
          <w:szCs w:val="20"/>
        </w:rPr>
      </w:pPr>
    </w:p>
    <w:p w14:paraId="6DF6C895" w14:textId="77777777" w:rsidR="00635ED2" w:rsidRPr="00BB76AF" w:rsidRDefault="00635ED2" w:rsidP="00635ED2">
      <w:pPr>
        <w:autoSpaceDE w:val="0"/>
        <w:autoSpaceDN w:val="0"/>
        <w:adjustRightInd w:val="0"/>
        <w:spacing w:line="360" w:lineRule="auto"/>
        <w:jc w:val="both"/>
        <w:rPr>
          <w:rFonts w:asciiTheme="minorHAnsi" w:hAnsiTheme="minorHAnsi" w:cs="Calibri"/>
          <w:szCs w:val="20"/>
        </w:rPr>
      </w:pPr>
      <w:r>
        <w:rPr>
          <w:rFonts w:asciiTheme="minorHAnsi" w:hAnsiTheme="minorHAnsi" w:cs="Calibri"/>
          <w:szCs w:val="20"/>
          <w:highlight w:val="yellow"/>
        </w:rPr>
        <w:t>&lt;Opdrachtgever</w:t>
      </w:r>
      <w:r w:rsidRPr="00BB76AF">
        <w:rPr>
          <w:rFonts w:asciiTheme="minorHAnsi" w:hAnsiTheme="minorHAnsi" w:cs="Calibri"/>
          <w:szCs w:val="20"/>
          <w:highlight w:val="yellow"/>
        </w:rPr>
        <w:t>&gt;</w:t>
      </w:r>
      <w:r w:rsidRPr="00BB76AF">
        <w:rPr>
          <w:rFonts w:asciiTheme="minorHAnsi" w:hAnsiTheme="minorHAnsi" w:cs="Calibri"/>
          <w:szCs w:val="20"/>
        </w:rPr>
        <w:t xml:space="preserve">, statutair gevestigd te </w:t>
      </w:r>
      <w:r w:rsidRPr="00BB76AF">
        <w:rPr>
          <w:rFonts w:asciiTheme="minorHAnsi" w:hAnsiTheme="minorHAnsi" w:cs="Calibri"/>
          <w:szCs w:val="20"/>
          <w:highlight w:val="yellow"/>
        </w:rPr>
        <w:t>&lt;plaats&gt;</w:t>
      </w:r>
      <w:r w:rsidRPr="00BB76AF">
        <w:rPr>
          <w:rFonts w:asciiTheme="minorHAnsi" w:hAnsiTheme="minorHAnsi" w:cs="Calibri"/>
          <w:szCs w:val="20"/>
        </w:rPr>
        <w:t xml:space="preserve"> te dezen rechtsgeldig</w:t>
      </w:r>
      <w:r>
        <w:rPr>
          <w:rFonts w:asciiTheme="minorHAnsi" w:hAnsiTheme="minorHAnsi" w:cs="Calibri"/>
          <w:szCs w:val="20"/>
        </w:rPr>
        <w:t xml:space="preserve"> </w:t>
      </w:r>
      <w:r w:rsidRPr="00BB76AF">
        <w:rPr>
          <w:rFonts w:asciiTheme="minorHAnsi" w:hAnsiTheme="minorHAnsi" w:cs="Calibri"/>
          <w:szCs w:val="20"/>
        </w:rPr>
        <w:t xml:space="preserve">vertegenwoordigd door </w:t>
      </w:r>
      <w:r w:rsidRPr="00BB76AF">
        <w:rPr>
          <w:rFonts w:asciiTheme="minorHAnsi" w:hAnsiTheme="minorHAnsi" w:cs="Calibri"/>
          <w:szCs w:val="20"/>
          <w:highlight w:val="yellow"/>
        </w:rPr>
        <w:t xml:space="preserve">&lt;naam tekenbevoegde persoon&gt;, </w:t>
      </w:r>
      <w:r w:rsidRPr="00BB76AF">
        <w:rPr>
          <w:rFonts w:asciiTheme="minorHAnsi" w:hAnsiTheme="minorHAnsi" w:cs="Calibri"/>
          <w:szCs w:val="20"/>
        </w:rPr>
        <w:t xml:space="preserve">in de functie van </w:t>
      </w:r>
      <w:r w:rsidRPr="00BB76AF">
        <w:rPr>
          <w:rFonts w:asciiTheme="minorHAnsi" w:hAnsiTheme="minorHAnsi" w:cs="Calibri"/>
          <w:szCs w:val="20"/>
          <w:highlight w:val="yellow"/>
        </w:rPr>
        <w:t>&lt;functie&gt;,</w:t>
      </w:r>
      <w:r>
        <w:rPr>
          <w:rFonts w:asciiTheme="minorHAnsi" w:hAnsiTheme="minorHAnsi" w:cs="Calibri"/>
          <w:szCs w:val="20"/>
        </w:rPr>
        <w:t xml:space="preserve"> hierna te noemen ‘Opdrachtgeve</w:t>
      </w:r>
      <w:r w:rsidRPr="00BB76AF">
        <w:rPr>
          <w:rFonts w:asciiTheme="minorHAnsi" w:hAnsiTheme="minorHAnsi" w:cs="Calibri"/>
          <w:szCs w:val="20"/>
        </w:rPr>
        <w:t>r’;</w:t>
      </w:r>
    </w:p>
    <w:p w14:paraId="6DF6C896" w14:textId="77777777" w:rsidR="00C6401C" w:rsidRPr="00BB76AF" w:rsidRDefault="00C6401C" w:rsidP="00C6401C">
      <w:pPr>
        <w:autoSpaceDE w:val="0"/>
        <w:autoSpaceDN w:val="0"/>
        <w:adjustRightInd w:val="0"/>
        <w:spacing w:line="360" w:lineRule="auto"/>
        <w:jc w:val="both"/>
        <w:rPr>
          <w:rFonts w:asciiTheme="minorHAnsi" w:hAnsiTheme="minorHAnsi" w:cs="Calibri"/>
        </w:rPr>
      </w:pPr>
    </w:p>
    <w:p w14:paraId="6DF6C897" w14:textId="77777777" w:rsidR="00C6401C" w:rsidRPr="00BB76AF" w:rsidRDefault="00C61690" w:rsidP="00C6401C">
      <w:pPr>
        <w:autoSpaceDE w:val="0"/>
        <w:autoSpaceDN w:val="0"/>
        <w:adjustRightInd w:val="0"/>
        <w:spacing w:line="360" w:lineRule="auto"/>
        <w:jc w:val="both"/>
        <w:rPr>
          <w:rFonts w:asciiTheme="minorHAnsi" w:hAnsiTheme="minorHAnsi" w:cs="Calibri"/>
        </w:rPr>
      </w:pPr>
      <w:r w:rsidRPr="00BB76AF">
        <w:rPr>
          <w:rFonts w:asciiTheme="minorHAnsi" w:hAnsiTheme="minorHAnsi" w:cs="Calibri"/>
        </w:rPr>
        <w:t>E</w:t>
      </w:r>
      <w:r w:rsidR="00C6401C" w:rsidRPr="00BB76AF">
        <w:rPr>
          <w:rFonts w:asciiTheme="minorHAnsi" w:hAnsiTheme="minorHAnsi" w:cs="Calibri"/>
        </w:rPr>
        <w:t>n</w:t>
      </w:r>
    </w:p>
    <w:p w14:paraId="6DF6C898" w14:textId="77777777" w:rsidR="00C61690" w:rsidRPr="00BB76AF" w:rsidRDefault="00C61690" w:rsidP="00C6401C">
      <w:pPr>
        <w:autoSpaceDE w:val="0"/>
        <w:autoSpaceDN w:val="0"/>
        <w:adjustRightInd w:val="0"/>
        <w:spacing w:line="360" w:lineRule="auto"/>
        <w:jc w:val="both"/>
        <w:rPr>
          <w:rFonts w:asciiTheme="minorHAnsi" w:hAnsiTheme="minorHAnsi" w:cs="Calibri"/>
        </w:rPr>
      </w:pPr>
    </w:p>
    <w:p w14:paraId="6DF6C899" w14:textId="77777777" w:rsidR="00C6401C" w:rsidRPr="00BB76AF" w:rsidRDefault="00C6401C" w:rsidP="00C6401C">
      <w:pPr>
        <w:autoSpaceDE w:val="0"/>
        <w:autoSpaceDN w:val="0"/>
        <w:adjustRightInd w:val="0"/>
        <w:spacing w:line="360" w:lineRule="auto"/>
        <w:jc w:val="both"/>
        <w:rPr>
          <w:rFonts w:asciiTheme="minorHAnsi" w:hAnsiTheme="minorHAnsi" w:cs="Calibri"/>
          <w:szCs w:val="20"/>
        </w:rPr>
      </w:pPr>
      <w:r w:rsidRPr="00BB76AF">
        <w:rPr>
          <w:rFonts w:asciiTheme="minorHAnsi" w:hAnsiTheme="minorHAnsi" w:cs="Calibri"/>
          <w:szCs w:val="20"/>
          <w:highlight w:val="yellow"/>
        </w:rPr>
        <w:t>&lt;Opdrachtnemer&gt;</w:t>
      </w:r>
      <w:r w:rsidRPr="00BB76AF">
        <w:rPr>
          <w:rFonts w:asciiTheme="minorHAnsi" w:hAnsiTheme="minorHAnsi" w:cs="Calibri"/>
          <w:szCs w:val="20"/>
        </w:rPr>
        <w:t xml:space="preserve">, statutair gevestigd te </w:t>
      </w:r>
      <w:r w:rsidRPr="00BB76AF">
        <w:rPr>
          <w:rFonts w:asciiTheme="minorHAnsi" w:hAnsiTheme="minorHAnsi" w:cs="Calibri"/>
          <w:szCs w:val="20"/>
          <w:highlight w:val="yellow"/>
        </w:rPr>
        <w:t>&lt;plaats</w:t>
      </w:r>
      <w:r w:rsidR="00C61690" w:rsidRPr="00BB76AF">
        <w:rPr>
          <w:rFonts w:asciiTheme="minorHAnsi" w:hAnsiTheme="minorHAnsi" w:cs="Calibri"/>
          <w:szCs w:val="20"/>
          <w:highlight w:val="yellow"/>
        </w:rPr>
        <w:t>&gt;</w:t>
      </w:r>
      <w:r w:rsidR="00C61690" w:rsidRPr="00BB76AF">
        <w:rPr>
          <w:rFonts w:asciiTheme="minorHAnsi" w:hAnsiTheme="minorHAnsi" w:cs="Calibri"/>
          <w:szCs w:val="20"/>
        </w:rPr>
        <w:t xml:space="preserve"> </w:t>
      </w:r>
      <w:r w:rsidRPr="00BB76AF">
        <w:rPr>
          <w:rFonts w:asciiTheme="minorHAnsi" w:hAnsiTheme="minorHAnsi" w:cs="Calibri"/>
          <w:szCs w:val="20"/>
        </w:rPr>
        <w:t>te dezen rechtsgeldig</w:t>
      </w:r>
      <w:r w:rsidR="003D7C2E">
        <w:rPr>
          <w:rFonts w:asciiTheme="minorHAnsi" w:hAnsiTheme="minorHAnsi" w:cs="Calibri"/>
          <w:szCs w:val="20"/>
        </w:rPr>
        <w:t xml:space="preserve"> </w:t>
      </w:r>
      <w:r w:rsidRPr="00BB76AF">
        <w:rPr>
          <w:rFonts w:asciiTheme="minorHAnsi" w:hAnsiTheme="minorHAnsi" w:cs="Calibri"/>
          <w:szCs w:val="20"/>
        </w:rPr>
        <w:t xml:space="preserve">vertegenwoordigd door </w:t>
      </w:r>
      <w:r w:rsidRPr="00BB76AF">
        <w:rPr>
          <w:rFonts w:asciiTheme="minorHAnsi" w:hAnsiTheme="minorHAnsi" w:cs="Calibri"/>
          <w:szCs w:val="20"/>
          <w:highlight w:val="yellow"/>
        </w:rPr>
        <w:t xml:space="preserve">&lt;naam tekenbevoegde persoon&gt;, </w:t>
      </w:r>
      <w:r w:rsidRPr="00BB76AF">
        <w:rPr>
          <w:rFonts w:asciiTheme="minorHAnsi" w:hAnsiTheme="minorHAnsi" w:cs="Calibri"/>
          <w:szCs w:val="20"/>
        </w:rPr>
        <w:t xml:space="preserve">in de functie van </w:t>
      </w:r>
      <w:r w:rsidRPr="00BB76AF">
        <w:rPr>
          <w:rFonts w:asciiTheme="minorHAnsi" w:hAnsiTheme="minorHAnsi" w:cs="Calibri"/>
          <w:szCs w:val="20"/>
          <w:highlight w:val="yellow"/>
        </w:rPr>
        <w:t>&lt;functie&gt;,</w:t>
      </w:r>
      <w:r w:rsidR="003D7C2E">
        <w:rPr>
          <w:rFonts w:asciiTheme="minorHAnsi" w:hAnsiTheme="minorHAnsi" w:cs="Calibri"/>
          <w:szCs w:val="20"/>
        </w:rPr>
        <w:t xml:space="preserve"> </w:t>
      </w:r>
      <w:r w:rsidRPr="00BB76AF">
        <w:rPr>
          <w:rFonts w:asciiTheme="minorHAnsi" w:hAnsiTheme="minorHAnsi" w:cs="Calibri"/>
          <w:szCs w:val="20"/>
        </w:rPr>
        <w:t>hierna te noemen ‘Opdrachtnemer’;</w:t>
      </w:r>
    </w:p>
    <w:p w14:paraId="6DF6C89A" w14:textId="77777777" w:rsidR="00C6401C" w:rsidRPr="00BB76AF" w:rsidRDefault="00C6401C" w:rsidP="00C6401C">
      <w:pPr>
        <w:autoSpaceDE w:val="0"/>
        <w:autoSpaceDN w:val="0"/>
        <w:adjustRightInd w:val="0"/>
        <w:spacing w:line="360" w:lineRule="auto"/>
        <w:jc w:val="both"/>
        <w:rPr>
          <w:rFonts w:asciiTheme="minorHAnsi" w:hAnsiTheme="minorHAnsi" w:cs="Calibri"/>
          <w:szCs w:val="20"/>
        </w:rPr>
      </w:pPr>
    </w:p>
    <w:p w14:paraId="6DF6C89B" w14:textId="77777777" w:rsidR="00C6401C" w:rsidRPr="00BB76AF" w:rsidRDefault="00C6401C" w:rsidP="00C6401C">
      <w:pPr>
        <w:autoSpaceDE w:val="0"/>
        <w:autoSpaceDN w:val="0"/>
        <w:adjustRightInd w:val="0"/>
        <w:spacing w:line="360" w:lineRule="auto"/>
        <w:jc w:val="both"/>
        <w:rPr>
          <w:rFonts w:asciiTheme="minorHAnsi" w:hAnsiTheme="minorHAnsi" w:cs="Calibri"/>
          <w:szCs w:val="20"/>
        </w:rPr>
      </w:pPr>
      <w:r w:rsidRPr="00BB76AF">
        <w:rPr>
          <w:rFonts w:asciiTheme="minorHAnsi" w:hAnsiTheme="minorHAnsi" w:cs="Calibri"/>
          <w:szCs w:val="20"/>
        </w:rPr>
        <w:t>gezamenlijk, respectievelijk afzonderlijk ook wel te noemen ‘partijen’, respectievelijk ‘partij’.</w:t>
      </w:r>
    </w:p>
    <w:p w14:paraId="6DF6C89C" w14:textId="77777777" w:rsidR="00C6401C" w:rsidRPr="00BB76AF" w:rsidRDefault="00C6401C" w:rsidP="00C6401C">
      <w:pPr>
        <w:autoSpaceDE w:val="0"/>
        <w:autoSpaceDN w:val="0"/>
        <w:adjustRightInd w:val="0"/>
        <w:spacing w:line="360" w:lineRule="auto"/>
        <w:jc w:val="both"/>
        <w:rPr>
          <w:rFonts w:asciiTheme="minorHAnsi" w:hAnsiTheme="minorHAnsi" w:cs="Calibri"/>
          <w:szCs w:val="20"/>
        </w:rPr>
      </w:pPr>
    </w:p>
    <w:p w14:paraId="6DF6C89D" w14:textId="77777777" w:rsidR="00C6401C" w:rsidRPr="00BB76AF" w:rsidRDefault="00C6401C" w:rsidP="00C6401C">
      <w:pPr>
        <w:autoSpaceDE w:val="0"/>
        <w:autoSpaceDN w:val="0"/>
        <w:adjustRightInd w:val="0"/>
        <w:spacing w:line="360" w:lineRule="auto"/>
        <w:jc w:val="both"/>
        <w:rPr>
          <w:rFonts w:asciiTheme="minorHAnsi" w:hAnsiTheme="minorHAnsi" w:cs="Calibri"/>
          <w:szCs w:val="20"/>
        </w:rPr>
      </w:pPr>
      <w:r w:rsidRPr="00BB76AF">
        <w:rPr>
          <w:rFonts w:asciiTheme="minorHAnsi" w:hAnsiTheme="minorHAnsi" w:cs="Calibri"/>
          <w:b/>
          <w:bCs/>
          <w:szCs w:val="20"/>
        </w:rPr>
        <w:t>Overwegende dat</w:t>
      </w:r>
      <w:r w:rsidRPr="00BB76AF">
        <w:rPr>
          <w:rFonts w:asciiTheme="minorHAnsi" w:hAnsiTheme="minorHAnsi" w:cs="Calibri"/>
          <w:szCs w:val="20"/>
        </w:rPr>
        <w:t>:</w:t>
      </w:r>
    </w:p>
    <w:p w14:paraId="32788743" w14:textId="77777777" w:rsidR="00F5626C" w:rsidRDefault="00F5626C" w:rsidP="00F5626C">
      <w:pPr>
        <w:pStyle w:val="Lijstalinea"/>
        <w:numPr>
          <w:ilvl w:val="0"/>
          <w:numId w:val="21"/>
        </w:numPr>
        <w:autoSpaceDE w:val="0"/>
        <w:autoSpaceDN w:val="0"/>
        <w:adjustRightInd w:val="0"/>
        <w:spacing w:line="360" w:lineRule="auto"/>
        <w:contextualSpacing/>
        <w:jc w:val="both"/>
        <w:rPr>
          <w:rFonts w:asciiTheme="minorHAnsi" w:hAnsiTheme="minorHAnsi" w:cs="Calibri"/>
          <w:color w:val="000000"/>
          <w:szCs w:val="20"/>
        </w:rPr>
      </w:pPr>
      <w:r>
        <w:rPr>
          <w:rFonts w:asciiTheme="minorHAnsi" w:hAnsiTheme="minorHAnsi" w:cs="Calibri"/>
          <w:color w:val="000000"/>
          <w:szCs w:val="20"/>
        </w:rPr>
        <w:t xml:space="preserve">Op </w:t>
      </w:r>
      <w:r>
        <w:rPr>
          <w:rFonts w:asciiTheme="minorHAnsi" w:hAnsiTheme="minorHAnsi" w:cs="Calibri"/>
          <w:color w:val="000000"/>
          <w:szCs w:val="20"/>
          <w:highlight w:val="yellow"/>
        </w:rPr>
        <w:t>&lt;datum&gt;</w:t>
      </w:r>
      <w:r>
        <w:rPr>
          <w:rFonts w:asciiTheme="minorHAnsi" w:hAnsiTheme="minorHAnsi" w:cs="Calibri"/>
          <w:color w:val="000000"/>
          <w:szCs w:val="20"/>
        </w:rPr>
        <w:t xml:space="preserve"> de opdracht voor </w:t>
      </w:r>
      <w:r>
        <w:rPr>
          <w:rFonts w:asciiTheme="minorHAnsi" w:hAnsiTheme="minorHAnsi" w:cs="Calibri"/>
          <w:color w:val="000000"/>
          <w:szCs w:val="20"/>
          <w:highlight w:val="yellow"/>
        </w:rPr>
        <w:t>&lt;voorwerp opdracht&gt;</w:t>
      </w:r>
      <w:r>
        <w:rPr>
          <w:rFonts w:asciiTheme="minorHAnsi" w:hAnsiTheme="minorHAnsi" w:cs="Calibri"/>
          <w:color w:val="000000"/>
          <w:szCs w:val="20"/>
        </w:rPr>
        <w:t xml:space="preserve"> is gepubliceerd op het publicatieplatform TenderNed;</w:t>
      </w:r>
    </w:p>
    <w:p w14:paraId="54E9EC1B" w14:textId="77777777" w:rsidR="00F5626C" w:rsidRDefault="00F5626C" w:rsidP="00F5626C">
      <w:pPr>
        <w:pStyle w:val="Lijstalinea"/>
        <w:numPr>
          <w:ilvl w:val="0"/>
          <w:numId w:val="21"/>
        </w:numPr>
        <w:autoSpaceDE w:val="0"/>
        <w:autoSpaceDN w:val="0"/>
        <w:adjustRightInd w:val="0"/>
        <w:spacing w:line="360" w:lineRule="auto"/>
        <w:contextualSpacing/>
        <w:jc w:val="both"/>
        <w:rPr>
          <w:rFonts w:asciiTheme="minorHAnsi" w:hAnsiTheme="minorHAnsi" w:cs="Calibri"/>
          <w:color w:val="000000"/>
          <w:szCs w:val="20"/>
        </w:rPr>
      </w:pPr>
      <w:r>
        <w:rPr>
          <w:rFonts w:asciiTheme="minorHAnsi" w:hAnsiTheme="minorHAnsi" w:cs="Calibri"/>
          <w:color w:val="000000"/>
          <w:szCs w:val="20"/>
        </w:rPr>
        <w:t>De aanbesteding geschiedt op basis van Richtlijn 2014/24/EU, die in Nederland is geïmplementeerd middels de Aanbestedingswet;</w:t>
      </w:r>
    </w:p>
    <w:p w14:paraId="0D00880B" w14:textId="07D562F7" w:rsidR="007113AC" w:rsidRDefault="007113AC" w:rsidP="007113AC">
      <w:pPr>
        <w:pStyle w:val="Lijstalinea"/>
        <w:numPr>
          <w:ilvl w:val="0"/>
          <w:numId w:val="21"/>
        </w:numPr>
        <w:autoSpaceDE w:val="0"/>
        <w:autoSpaceDN w:val="0"/>
        <w:adjustRightInd w:val="0"/>
        <w:spacing w:line="360" w:lineRule="auto"/>
        <w:contextualSpacing/>
        <w:jc w:val="both"/>
        <w:rPr>
          <w:rFonts w:asciiTheme="minorHAnsi" w:hAnsiTheme="minorHAnsi" w:cs="Calibri"/>
          <w:color w:val="000000"/>
          <w:szCs w:val="20"/>
        </w:rPr>
      </w:pPr>
      <w:r>
        <w:rPr>
          <w:rFonts w:asciiTheme="minorHAnsi" w:hAnsiTheme="minorHAnsi" w:cs="Calibri"/>
          <w:color w:val="000000"/>
          <w:szCs w:val="20"/>
        </w:rPr>
        <w:t>Op basis van de in de Uitnodiging tot inschrijving opgenomen gunningcriteria, Opdrachtnemer met zijn Inschrijving</w:t>
      </w:r>
      <w:r w:rsidR="00F419F5">
        <w:rPr>
          <w:rFonts w:asciiTheme="minorHAnsi" w:hAnsiTheme="minorHAnsi" w:cs="Calibri"/>
          <w:color w:val="000000"/>
          <w:szCs w:val="20"/>
        </w:rPr>
        <w:t>,</w:t>
      </w:r>
      <w:r>
        <w:rPr>
          <w:rFonts w:asciiTheme="minorHAnsi" w:hAnsiTheme="minorHAnsi" w:cs="Calibri"/>
          <w:color w:val="000000"/>
          <w:szCs w:val="20"/>
        </w:rPr>
        <w:t xml:space="preserve"> de Inschrijving met de </w:t>
      </w:r>
      <w:r>
        <w:rPr>
          <w:rFonts w:asciiTheme="minorHAnsi" w:hAnsiTheme="minorHAnsi" w:cstheme="minorHAnsi"/>
          <w:szCs w:val="20"/>
          <w:highlight w:val="yellow"/>
        </w:rPr>
        <w:t>beste prijs- en kwaliteitverhouding/laagste prijs/laagste kosten op basis van kosteneffectiviteit</w:t>
      </w:r>
      <w:r>
        <w:rPr>
          <w:rFonts w:asciiTheme="minorHAnsi" w:hAnsiTheme="minorHAnsi" w:cstheme="minorHAnsi"/>
          <w:szCs w:val="20"/>
        </w:rPr>
        <w:t>, heeft ingediend.</w:t>
      </w:r>
    </w:p>
    <w:p w14:paraId="6DF6C8A1" w14:textId="77777777" w:rsidR="00C6401C" w:rsidRPr="00BB76AF" w:rsidRDefault="00C6401C" w:rsidP="00C6401C">
      <w:pPr>
        <w:autoSpaceDE w:val="0"/>
        <w:autoSpaceDN w:val="0"/>
        <w:adjustRightInd w:val="0"/>
        <w:spacing w:line="360" w:lineRule="auto"/>
        <w:jc w:val="both"/>
        <w:rPr>
          <w:rFonts w:asciiTheme="minorHAnsi" w:hAnsiTheme="minorHAnsi" w:cs="Calibri"/>
          <w:szCs w:val="20"/>
        </w:rPr>
      </w:pPr>
    </w:p>
    <w:p w14:paraId="6DF6C8A2" w14:textId="77777777" w:rsidR="00C6401C" w:rsidRPr="00BB76AF" w:rsidRDefault="00C6401C" w:rsidP="00C6401C">
      <w:pPr>
        <w:spacing w:line="360" w:lineRule="auto"/>
        <w:rPr>
          <w:rFonts w:asciiTheme="minorHAnsi" w:hAnsiTheme="minorHAnsi" w:cs="Calibri"/>
          <w:b/>
        </w:rPr>
      </w:pPr>
      <w:r w:rsidRPr="00BB76AF">
        <w:rPr>
          <w:rFonts w:asciiTheme="minorHAnsi" w:hAnsiTheme="minorHAnsi" w:cs="Calibri"/>
          <w:b/>
        </w:rPr>
        <w:t>VERKLAREN ALS VOLGT TE ZIJN OVEREENGEKOMEN:</w:t>
      </w:r>
    </w:p>
    <w:p w14:paraId="6DF6C8A3" w14:textId="77777777" w:rsidR="00C31C73" w:rsidRPr="00BB76AF" w:rsidRDefault="00F55317" w:rsidP="00C61690">
      <w:pPr>
        <w:pStyle w:val="Kop1"/>
        <w:jc w:val="both"/>
        <w:rPr>
          <w:rFonts w:asciiTheme="minorHAnsi" w:eastAsia="Calibri" w:hAnsiTheme="minorHAnsi"/>
          <w:b w:val="0"/>
          <w:sz w:val="20"/>
          <w:szCs w:val="20"/>
          <w:lang w:eastAsia="en-US"/>
        </w:rPr>
      </w:pPr>
      <w:r w:rsidRPr="00BB76AF">
        <w:rPr>
          <w:rFonts w:asciiTheme="minorHAnsi" w:hAnsiTheme="minorHAnsi"/>
          <w:b w:val="0"/>
          <w:bCs w:val="0"/>
          <w:szCs w:val="20"/>
        </w:rPr>
        <w:br w:type="page"/>
      </w:r>
      <w:bookmarkStart w:id="0" w:name="_Toc373766866"/>
      <w:bookmarkStart w:id="1" w:name="_Toc375662020"/>
      <w:bookmarkStart w:id="2" w:name="_Toc499803475"/>
      <w:r w:rsidR="00C31C73" w:rsidRPr="00BB76AF">
        <w:rPr>
          <w:rFonts w:asciiTheme="minorHAnsi" w:eastAsia="Calibri" w:hAnsiTheme="minorHAnsi"/>
          <w:b w:val="0"/>
          <w:sz w:val="20"/>
          <w:szCs w:val="20"/>
          <w:lang w:eastAsia="en-US"/>
        </w:rPr>
        <w:lastRenderedPageBreak/>
        <w:t xml:space="preserve">De volgende Bijlagen maken integraal deel uit van deze </w:t>
      </w:r>
      <w:r w:rsidR="00635ED2">
        <w:rPr>
          <w:rFonts w:asciiTheme="minorHAnsi" w:eastAsia="Calibri" w:hAnsiTheme="minorHAnsi"/>
          <w:b w:val="0"/>
          <w:sz w:val="20"/>
          <w:szCs w:val="20"/>
          <w:lang w:eastAsia="en-US"/>
        </w:rPr>
        <w:t>Overeenkomst</w:t>
      </w:r>
      <w:r w:rsidR="00C31C73" w:rsidRPr="00BB76AF">
        <w:rPr>
          <w:rFonts w:asciiTheme="minorHAnsi" w:eastAsia="Calibri" w:hAnsiTheme="minorHAnsi"/>
          <w:b w:val="0"/>
          <w:sz w:val="20"/>
          <w:szCs w:val="20"/>
          <w:lang w:eastAsia="en-US"/>
        </w:rPr>
        <w:t>:</w:t>
      </w:r>
      <w:bookmarkEnd w:id="0"/>
      <w:bookmarkEnd w:id="1"/>
      <w:bookmarkEnd w:id="2"/>
    </w:p>
    <w:p w14:paraId="6DF6C8A4" w14:textId="77777777" w:rsidR="00C31C73" w:rsidRPr="00BB76AF" w:rsidRDefault="00C31C73" w:rsidP="00C31C73">
      <w:pPr>
        <w:autoSpaceDE w:val="0"/>
        <w:autoSpaceDN w:val="0"/>
        <w:adjustRightInd w:val="0"/>
        <w:spacing w:line="360" w:lineRule="auto"/>
        <w:ind w:left="1410" w:hanging="1410"/>
        <w:jc w:val="both"/>
        <w:rPr>
          <w:rFonts w:asciiTheme="minorHAnsi" w:hAnsiTheme="minorHAnsi" w:cs="Arial"/>
          <w:szCs w:val="20"/>
        </w:rPr>
      </w:pPr>
      <w:r w:rsidRPr="00BB76AF">
        <w:rPr>
          <w:rFonts w:asciiTheme="minorHAnsi" w:hAnsiTheme="minorHAnsi" w:cs="Arial"/>
          <w:szCs w:val="20"/>
        </w:rPr>
        <w:t>Bijlage 1:</w:t>
      </w:r>
      <w:r w:rsidRPr="00BB76AF">
        <w:rPr>
          <w:rFonts w:asciiTheme="minorHAnsi" w:hAnsiTheme="minorHAnsi" w:cs="Arial"/>
          <w:szCs w:val="20"/>
        </w:rPr>
        <w:tab/>
        <w:t>Nota(s) van inlichtingen;</w:t>
      </w:r>
    </w:p>
    <w:p w14:paraId="6DF6C8A5" w14:textId="77777777" w:rsidR="00C31C73" w:rsidRPr="00BB76AF" w:rsidRDefault="00C31C73" w:rsidP="00C31C73">
      <w:pPr>
        <w:autoSpaceDE w:val="0"/>
        <w:autoSpaceDN w:val="0"/>
        <w:adjustRightInd w:val="0"/>
        <w:spacing w:line="360" w:lineRule="auto"/>
        <w:ind w:left="1410" w:hanging="1410"/>
        <w:jc w:val="both"/>
        <w:rPr>
          <w:rFonts w:asciiTheme="minorHAnsi" w:hAnsiTheme="minorHAnsi" w:cs="Arial"/>
          <w:szCs w:val="20"/>
        </w:rPr>
      </w:pPr>
      <w:r w:rsidRPr="00BB76AF">
        <w:rPr>
          <w:rFonts w:asciiTheme="minorHAnsi" w:hAnsiTheme="minorHAnsi" w:cs="Arial"/>
          <w:szCs w:val="20"/>
        </w:rPr>
        <w:t>Bijlage 2</w:t>
      </w:r>
      <w:r w:rsidR="00C61690" w:rsidRPr="00BB76AF">
        <w:rPr>
          <w:rFonts w:asciiTheme="minorHAnsi" w:hAnsiTheme="minorHAnsi" w:cs="Arial"/>
          <w:szCs w:val="20"/>
        </w:rPr>
        <w:t xml:space="preserve">: </w:t>
      </w:r>
      <w:r w:rsidR="00C61690" w:rsidRPr="00BB76AF">
        <w:rPr>
          <w:rFonts w:asciiTheme="minorHAnsi" w:hAnsiTheme="minorHAnsi" w:cs="Arial"/>
          <w:szCs w:val="20"/>
        </w:rPr>
        <w:tab/>
        <w:t>Uitnodiging tot I</w:t>
      </w:r>
      <w:r w:rsidRPr="00BB76AF">
        <w:rPr>
          <w:rFonts w:asciiTheme="minorHAnsi" w:hAnsiTheme="minorHAnsi" w:cs="Arial"/>
          <w:szCs w:val="20"/>
        </w:rPr>
        <w:t>nschrijving;</w:t>
      </w:r>
    </w:p>
    <w:p w14:paraId="6DF6C8A6" w14:textId="77777777" w:rsidR="00C31C73" w:rsidRPr="00BB76AF" w:rsidRDefault="00C31C73" w:rsidP="00C31C73">
      <w:pPr>
        <w:autoSpaceDE w:val="0"/>
        <w:autoSpaceDN w:val="0"/>
        <w:adjustRightInd w:val="0"/>
        <w:spacing w:line="360" w:lineRule="auto"/>
        <w:jc w:val="both"/>
        <w:rPr>
          <w:rFonts w:asciiTheme="minorHAnsi" w:hAnsiTheme="minorHAnsi" w:cs="Arial"/>
          <w:szCs w:val="20"/>
        </w:rPr>
      </w:pPr>
      <w:r w:rsidRPr="00BB76AF">
        <w:rPr>
          <w:rFonts w:asciiTheme="minorHAnsi" w:hAnsiTheme="minorHAnsi" w:cs="Arial"/>
          <w:szCs w:val="20"/>
        </w:rPr>
        <w:t xml:space="preserve">Bijlage 3: </w:t>
      </w:r>
      <w:r w:rsidRPr="00BB76AF">
        <w:rPr>
          <w:rFonts w:asciiTheme="minorHAnsi" w:hAnsiTheme="minorHAnsi" w:cs="Arial"/>
          <w:szCs w:val="20"/>
        </w:rPr>
        <w:tab/>
      </w:r>
      <w:r w:rsidR="00F91739">
        <w:rPr>
          <w:rFonts w:asciiTheme="minorHAnsi" w:hAnsiTheme="minorHAnsi" w:cs="Arial"/>
          <w:szCs w:val="20"/>
        </w:rPr>
        <w:t>Inkoopvoorwaarden Opdrachtgever</w:t>
      </w:r>
      <w:r w:rsidR="00EB633E">
        <w:rPr>
          <w:rFonts w:asciiTheme="minorHAnsi" w:hAnsiTheme="minorHAnsi" w:cs="Arial"/>
          <w:szCs w:val="20"/>
        </w:rPr>
        <w:t>;</w:t>
      </w:r>
    </w:p>
    <w:p w14:paraId="6DF6C8A7" w14:textId="77777777" w:rsidR="00C31C73" w:rsidRPr="00BB76AF" w:rsidRDefault="00C31C73" w:rsidP="00C31C73">
      <w:pPr>
        <w:autoSpaceDE w:val="0"/>
        <w:autoSpaceDN w:val="0"/>
        <w:adjustRightInd w:val="0"/>
        <w:spacing w:line="360" w:lineRule="auto"/>
        <w:jc w:val="both"/>
        <w:rPr>
          <w:rFonts w:asciiTheme="minorHAnsi" w:hAnsiTheme="minorHAnsi" w:cs="Arial"/>
          <w:szCs w:val="20"/>
        </w:rPr>
      </w:pPr>
      <w:r w:rsidRPr="00BB76AF">
        <w:rPr>
          <w:rFonts w:asciiTheme="minorHAnsi" w:hAnsiTheme="minorHAnsi" w:cs="Arial"/>
          <w:szCs w:val="20"/>
        </w:rPr>
        <w:t>Bijlage 4:</w:t>
      </w:r>
      <w:r w:rsidRPr="00BB76AF">
        <w:rPr>
          <w:rFonts w:asciiTheme="minorHAnsi" w:hAnsiTheme="minorHAnsi" w:cs="Arial"/>
          <w:szCs w:val="20"/>
        </w:rPr>
        <w:tab/>
        <w:t>Inschrijving Opdrachtnemer.</w:t>
      </w:r>
    </w:p>
    <w:p w14:paraId="6DF6C8A8" w14:textId="77777777" w:rsidR="00C31C73" w:rsidRPr="00BB76AF" w:rsidRDefault="00C31C73" w:rsidP="00C31C73">
      <w:pPr>
        <w:autoSpaceDE w:val="0"/>
        <w:autoSpaceDN w:val="0"/>
        <w:adjustRightInd w:val="0"/>
        <w:spacing w:line="360" w:lineRule="auto"/>
        <w:jc w:val="both"/>
        <w:rPr>
          <w:rFonts w:asciiTheme="minorHAnsi" w:eastAsia="Calibri" w:hAnsiTheme="minorHAnsi" w:cs="Arial"/>
          <w:szCs w:val="20"/>
          <w:lang w:eastAsia="en-US"/>
        </w:rPr>
      </w:pPr>
    </w:p>
    <w:p w14:paraId="6DF6C8A9" w14:textId="77777777" w:rsidR="00C31C73" w:rsidRPr="00BB76AF" w:rsidRDefault="00C31C73" w:rsidP="00C31C73">
      <w:pPr>
        <w:autoSpaceDE w:val="0"/>
        <w:autoSpaceDN w:val="0"/>
        <w:adjustRightInd w:val="0"/>
        <w:spacing w:line="360" w:lineRule="auto"/>
        <w:jc w:val="both"/>
        <w:rPr>
          <w:rFonts w:asciiTheme="minorHAnsi" w:hAnsiTheme="minorHAnsi" w:cs="Arial"/>
          <w:szCs w:val="20"/>
        </w:rPr>
      </w:pPr>
      <w:r w:rsidRPr="00BB76AF">
        <w:rPr>
          <w:rFonts w:asciiTheme="minorHAnsi" w:hAnsiTheme="minorHAnsi" w:cs="Arial"/>
          <w:szCs w:val="20"/>
        </w:rPr>
        <w:t xml:space="preserve">Ingeval van strijdigheid tussen een bepaling uit de </w:t>
      </w:r>
      <w:r w:rsidR="00635ED2">
        <w:rPr>
          <w:rFonts w:asciiTheme="minorHAnsi" w:hAnsiTheme="minorHAnsi" w:cs="Arial"/>
          <w:szCs w:val="20"/>
        </w:rPr>
        <w:t>Overeenkomst</w:t>
      </w:r>
      <w:r w:rsidRPr="00BB76AF">
        <w:rPr>
          <w:rFonts w:asciiTheme="minorHAnsi" w:hAnsiTheme="minorHAnsi" w:cs="Arial"/>
          <w:szCs w:val="20"/>
        </w:rPr>
        <w:t xml:space="preserve"> en bepalingen in een Bijlage</w:t>
      </w:r>
    </w:p>
    <w:p w14:paraId="6DF6C8AA" w14:textId="77777777" w:rsidR="00C31C73" w:rsidRPr="00BB76AF" w:rsidRDefault="00C31C73" w:rsidP="00C31C73">
      <w:pPr>
        <w:autoSpaceDE w:val="0"/>
        <w:autoSpaceDN w:val="0"/>
        <w:adjustRightInd w:val="0"/>
        <w:spacing w:line="360" w:lineRule="auto"/>
        <w:jc w:val="both"/>
        <w:rPr>
          <w:rFonts w:asciiTheme="minorHAnsi" w:hAnsiTheme="minorHAnsi" w:cs="Arial"/>
          <w:szCs w:val="20"/>
        </w:rPr>
      </w:pPr>
      <w:r w:rsidRPr="00BB76AF">
        <w:rPr>
          <w:rFonts w:asciiTheme="minorHAnsi" w:hAnsiTheme="minorHAnsi" w:cs="Arial"/>
          <w:szCs w:val="20"/>
        </w:rPr>
        <w:t>geldt de volgende rangorde:</w:t>
      </w:r>
    </w:p>
    <w:p w14:paraId="5CF9A2C2" w14:textId="5F6B66C6" w:rsidR="00BA2151" w:rsidRDefault="00BA2151" w:rsidP="00C31C73">
      <w:pPr>
        <w:numPr>
          <w:ilvl w:val="0"/>
          <w:numId w:val="17"/>
        </w:numPr>
        <w:autoSpaceDE w:val="0"/>
        <w:autoSpaceDN w:val="0"/>
        <w:adjustRightInd w:val="0"/>
        <w:spacing w:line="360" w:lineRule="auto"/>
        <w:jc w:val="both"/>
        <w:rPr>
          <w:rFonts w:asciiTheme="minorHAnsi" w:hAnsiTheme="minorHAnsi" w:cs="Arial"/>
          <w:szCs w:val="20"/>
        </w:rPr>
      </w:pPr>
      <w:r>
        <w:rPr>
          <w:rFonts w:asciiTheme="minorHAnsi" w:hAnsiTheme="minorHAnsi" w:cs="Arial"/>
          <w:szCs w:val="20"/>
        </w:rPr>
        <w:t>Overeenkomst;</w:t>
      </w:r>
    </w:p>
    <w:p w14:paraId="6DF6C8AB" w14:textId="5656DA18" w:rsidR="00C31C73" w:rsidRPr="00BB76AF" w:rsidRDefault="00C31C73" w:rsidP="00C31C73">
      <w:pPr>
        <w:numPr>
          <w:ilvl w:val="0"/>
          <w:numId w:val="17"/>
        </w:numPr>
        <w:autoSpaceDE w:val="0"/>
        <w:autoSpaceDN w:val="0"/>
        <w:adjustRightInd w:val="0"/>
        <w:spacing w:line="360" w:lineRule="auto"/>
        <w:jc w:val="both"/>
        <w:rPr>
          <w:rFonts w:asciiTheme="minorHAnsi" w:hAnsiTheme="minorHAnsi" w:cs="Arial"/>
          <w:szCs w:val="20"/>
        </w:rPr>
      </w:pPr>
      <w:r w:rsidRPr="00BB76AF">
        <w:rPr>
          <w:rFonts w:asciiTheme="minorHAnsi" w:hAnsiTheme="minorHAnsi" w:cs="Arial"/>
          <w:szCs w:val="20"/>
        </w:rPr>
        <w:t>Bijlage 1;</w:t>
      </w:r>
    </w:p>
    <w:p w14:paraId="6DF6C8AD" w14:textId="77777777" w:rsidR="00C31C73" w:rsidRPr="00BB76AF" w:rsidRDefault="00C31C73" w:rsidP="00C31C73">
      <w:pPr>
        <w:numPr>
          <w:ilvl w:val="0"/>
          <w:numId w:val="17"/>
        </w:numPr>
        <w:autoSpaceDE w:val="0"/>
        <w:autoSpaceDN w:val="0"/>
        <w:adjustRightInd w:val="0"/>
        <w:spacing w:line="360" w:lineRule="auto"/>
        <w:jc w:val="both"/>
        <w:rPr>
          <w:rFonts w:asciiTheme="minorHAnsi" w:hAnsiTheme="minorHAnsi" w:cs="Arial"/>
          <w:szCs w:val="20"/>
        </w:rPr>
      </w:pPr>
      <w:r w:rsidRPr="00BB76AF">
        <w:rPr>
          <w:rFonts w:asciiTheme="minorHAnsi" w:hAnsiTheme="minorHAnsi" w:cs="Arial"/>
          <w:szCs w:val="20"/>
        </w:rPr>
        <w:t>Bijlage 2;</w:t>
      </w:r>
    </w:p>
    <w:p w14:paraId="6DF6C8AE" w14:textId="77777777" w:rsidR="00C31C73" w:rsidRPr="00BB76AF" w:rsidRDefault="00C31C73" w:rsidP="00C31C73">
      <w:pPr>
        <w:numPr>
          <w:ilvl w:val="0"/>
          <w:numId w:val="17"/>
        </w:numPr>
        <w:autoSpaceDE w:val="0"/>
        <w:autoSpaceDN w:val="0"/>
        <w:adjustRightInd w:val="0"/>
        <w:spacing w:line="360" w:lineRule="auto"/>
        <w:jc w:val="both"/>
        <w:rPr>
          <w:rFonts w:asciiTheme="minorHAnsi" w:hAnsiTheme="minorHAnsi" w:cs="Arial"/>
          <w:szCs w:val="20"/>
        </w:rPr>
      </w:pPr>
      <w:r w:rsidRPr="00BB76AF">
        <w:rPr>
          <w:rFonts w:asciiTheme="minorHAnsi" w:hAnsiTheme="minorHAnsi" w:cs="Arial"/>
          <w:szCs w:val="20"/>
        </w:rPr>
        <w:t>Bijlage 3;</w:t>
      </w:r>
    </w:p>
    <w:p w14:paraId="6DF6C8AF" w14:textId="77777777" w:rsidR="00C31C73" w:rsidRPr="00BB76AF" w:rsidRDefault="00C31C73" w:rsidP="00C31C73">
      <w:pPr>
        <w:numPr>
          <w:ilvl w:val="0"/>
          <w:numId w:val="17"/>
        </w:numPr>
        <w:autoSpaceDE w:val="0"/>
        <w:autoSpaceDN w:val="0"/>
        <w:adjustRightInd w:val="0"/>
        <w:spacing w:line="360" w:lineRule="auto"/>
        <w:jc w:val="both"/>
        <w:rPr>
          <w:rFonts w:asciiTheme="minorHAnsi" w:hAnsiTheme="minorHAnsi" w:cs="Arial"/>
          <w:szCs w:val="20"/>
        </w:rPr>
      </w:pPr>
      <w:r w:rsidRPr="00BB76AF">
        <w:rPr>
          <w:rFonts w:asciiTheme="minorHAnsi" w:hAnsiTheme="minorHAnsi" w:cs="Arial"/>
          <w:szCs w:val="20"/>
        </w:rPr>
        <w:t>Bijlage 4.</w:t>
      </w:r>
    </w:p>
    <w:p w14:paraId="6DF6C8B0" w14:textId="77777777" w:rsidR="00BB76AF" w:rsidRDefault="00BB76AF" w:rsidP="00C31C73">
      <w:pPr>
        <w:autoSpaceDE w:val="0"/>
        <w:autoSpaceDN w:val="0"/>
        <w:adjustRightInd w:val="0"/>
        <w:spacing w:line="360" w:lineRule="auto"/>
        <w:jc w:val="both"/>
        <w:rPr>
          <w:rFonts w:asciiTheme="minorHAnsi" w:eastAsia="Calibri" w:hAnsiTheme="minorHAnsi" w:cs="Arial"/>
          <w:szCs w:val="20"/>
          <w:lang w:eastAsia="en-US"/>
        </w:rPr>
      </w:pPr>
    </w:p>
    <w:p w14:paraId="6DF6C8B1" w14:textId="77777777" w:rsidR="00C31C73" w:rsidRPr="00BB76AF" w:rsidRDefault="00C31C73" w:rsidP="00C31C73">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szCs w:val="20"/>
          <w:lang w:eastAsia="en-US"/>
        </w:rPr>
        <w:t>Indien op grond van een lager gerangschikt document hogere (technische) voorwaarden worden gesteld, hebben de hogere (technische) eisen voorrang.</w:t>
      </w:r>
    </w:p>
    <w:p w14:paraId="6DF6C8B2" w14:textId="77777777" w:rsidR="00C31C73" w:rsidRPr="00BB76AF" w:rsidRDefault="00C31C73" w:rsidP="00C31C73">
      <w:pPr>
        <w:autoSpaceDE w:val="0"/>
        <w:autoSpaceDN w:val="0"/>
        <w:adjustRightInd w:val="0"/>
        <w:spacing w:line="360" w:lineRule="auto"/>
        <w:jc w:val="both"/>
        <w:rPr>
          <w:rFonts w:asciiTheme="minorHAnsi" w:eastAsia="Calibri" w:hAnsiTheme="minorHAnsi" w:cs="Arial"/>
          <w:szCs w:val="20"/>
          <w:lang w:eastAsia="en-US"/>
        </w:rPr>
      </w:pPr>
    </w:p>
    <w:p w14:paraId="6DF6C8B3" w14:textId="77777777" w:rsidR="00BA37A9" w:rsidRPr="00BB76AF" w:rsidRDefault="00C31C73" w:rsidP="00C61690">
      <w:pPr>
        <w:pStyle w:val="Kop1"/>
        <w:jc w:val="both"/>
        <w:rPr>
          <w:rFonts w:asciiTheme="minorHAnsi" w:hAnsiTheme="minorHAnsi"/>
          <w:b w:val="0"/>
          <w:szCs w:val="20"/>
        </w:rPr>
      </w:pPr>
      <w:r w:rsidRPr="00BB76AF">
        <w:rPr>
          <w:rFonts w:asciiTheme="minorHAnsi" w:hAnsiTheme="minorHAnsi"/>
          <w:b w:val="0"/>
          <w:bCs w:val="0"/>
          <w:szCs w:val="20"/>
        </w:rPr>
        <w:br w:type="page"/>
      </w:r>
      <w:bookmarkStart w:id="3" w:name="_Toc499803476"/>
      <w:r w:rsidR="00BA37A9" w:rsidRPr="00BB76AF">
        <w:rPr>
          <w:rFonts w:asciiTheme="minorHAnsi" w:eastAsia="Calibri" w:hAnsiTheme="minorHAnsi"/>
          <w:sz w:val="20"/>
          <w:szCs w:val="20"/>
          <w:lang w:eastAsia="en-US"/>
        </w:rPr>
        <w:lastRenderedPageBreak/>
        <w:t>Artikel 1</w:t>
      </w:r>
      <w:r w:rsidR="00AD3631" w:rsidRPr="00BB76AF">
        <w:rPr>
          <w:rFonts w:asciiTheme="minorHAnsi" w:eastAsia="Calibri" w:hAnsiTheme="minorHAnsi"/>
          <w:sz w:val="20"/>
          <w:szCs w:val="20"/>
          <w:lang w:eastAsia="en-US"/>
        </w:rPr>
        <w:t xml:space="preserve"> </w:t>
      </w:r>
      <w:r w:rsidR="00182E12" w:rsidRPr="00BB76AF">
        <w:rPr>
          <w:rFonts w:asciiTheme="minorHAnsi" w:eastAsia="Calibri" w:hAnsiTheme="minorHAnsi"/>
          <w:sz w:val="20"/>
          <w:szCs w:val="20"/>
          <w:lang w:eastAsia="en-US"/>
        </w:rPr>
        <w:tab/>
      </w:r>
      <w:r w:rsidR="00BA37A9" w:rsidRPr="00BB76AF">
        <w:rPr>
          <w:rFonts w:asciiTheme="minorHAnsi" w:eastAsia="Calibri" w:hAnsiTheme="minorHAnsi"/>
          <w:sz w:val="20"/>
          <w:szCs w:val="20"/>
          <w:lang w:eastAsia="en-US"/>
        </w:rPr>
        <w:t>Begripsomschrijvingen</w:t>
      </w:r>
      <w:bookmarkEnd w:id="3"/>
    </w:p>
    <w:p w14:paraId="6DF6C8B4" w14:textId="77777777" w:rsidR="00BA37A9" w:rsidRPr="00BB76AF" w:rsidRDefault="00BA37A9"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szCs w:val="20"/>
          <w:lang w:eastAsia="en-US"/>
        </w:rPr>
        <w:t xml:space="preserve">In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t>
      </w:r>
      <w:r w:rsidR="00AF2149" w:rsidRPr="00BB76AF">
        <w:rPr>
          <w:rFonts w:asciiTheme="minorHAnsi" w:eastAsia="Calibri" w:hAnsiTheme="minorHAnsi" w:cs="Arial"/>
          <w:szCs w:val="20"/>
          <w:lang w:eastAsia="en-US"/>
        </w:rPr>
        <w:t>wordt</w:t>
      </w:r>
      <w:r w:rsidRPr="00BB76AF">
        <w:rPr>
          <w:rFonts w:asciiTheme="minorHAnsi" w:eastAsia="Calibri" w:hAnsiTheme="minorHAnsi" w:cs="Arial"/>
          <w:szCs w:val="20"/>
          <w:lang w:eastAsia="en-US"/>
        </w:rPr>
        <w:t xml:space="preserve"> een aantal begrippen gebruikt die hieronder worden gedefinieerd. In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worden deze begrippen met een hoofdletter geschreven:</w:t>
      </w:r>
    </w:p>
    <w:p w14:paraId="6DF6C8B5" w14:textId="77FEB970"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Apparaat</w:t>
      </w:r>
      <w:r w:rsidRPr="00BB76AF">
        <w:rPr>
          <w:rFonts w:asciiTheme="minorHAnsi" w:eastAsia="Calibri" w:hAnsiTheme="minorHAnsi" w:cs="Arial"/>
          <w:szCs w:val="20"/>
          <w:lang w:eastAsia="en-US"/>
        </w:rPr>
        <w:t xml:space="preserve">: </w:t>
      </w:r>
      <w:r w:rsidR="00F07F6C" w:rsidRPr="00BB76AF">
        <w:rPr>
          <w:rFonts w:asciiTheme="minorHAnsi" w:eastAsia="Calibri" w:hAnsiTheme="minorHAnsi" w:cs="Arial"/>
          <w:szCs w:val="20"/>
          <w:lang w:eastAsia="en-US"/>
        </w:rPr>
        <w:t xml:space="preserve">zie </w:t>
      </w:r>
      <w:r w:rsidR="00C76817">
        <w:rPr>
          <w:rFonts w:asciiTheme="minorHAnsi" w:eastAsia="Calibri" w:hAnsiTheme="minorHAnsi" w:cs="Arial"/>
          <w:szCs w:val="20"/>
          <w:lang w:eastAsia="en-US"/>
        </w:rPr>
        <w:t>Multifunctionals</w:t>
      </w:r>
      <w:r w:rsidR="00F07F6C" w:rsidRPr="00BB76AF">
        <w:rPr>
          <w:rFonts w:asciiTheme="minorHAnsi" w:eastAsia="Calibri" w:hAnsiTheme="minorHAnsi" w:cs="Arial"/>
          <w:szCs w:val="20"/>
          <w:lang w:eastAsia="en-US"/>
        </w:rPr>
        <w:t xml:space="preserve"> (lid 1.13).</w:t>
      </w:r>
    </w:p>
    <w:p w14:paraId="6DF6C8B6" w14:textId="4E32AD2B" w:rsidR="00BA37A9" w:rsidRPr="00BB76AF" w:rsidRDefault="00BA37A9"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Afdruk(ken)</w:t>
      </w:r>
      <w:r w:rsidRPr="00BB76AF">
        <w:rPr>
          <w:rFonts w:asciiTheme="minorHAnsi" w:eastAsia="Calibri" w:hAnsiTheme="minorHAnsi" w:cs="Arial"/>
          <w:b/>
          <w:szCs w:val="20"/>
          <w:lang w:eastAsia="en-US"/>
        </w:rPr>
        <w:t>:</w:t>
      </w:r>
      <w:r w:rsidRPr="00BB76AF">
        <w:rPr>
          <w:rFonts w:asciiTheme="minorHAnsi" w:eastAsia="Calibri" w:hAnsiTheme="minorHAnsi" w:cs="Arial"/>
          <w:szCs w:val="20"/>
          <w:lang w:eastAsia="en-US"/>
        </w:rPr>
        <w:t xml:space="preserve"> op onderhavige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gerealiseerde kopieën en/of prints.</w:t>
      </w:r>
    </w:p>
    <w:p w14:paraId="6DF6C8B7" w14:textId="3163A615"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Afdrukprijs</w:t>
      </w:r>
      <w:r w:rsidRPr="00BB76AF">
        <w:rPr>
          <w:rFonts w:asciiTheme="minorHAnsi" w:eastAsia="Calibri" w:hAnsiTheme="minorHAnsi" w:cs="Arial"/>
          <w:szCs w:val="20"/>
          <w:lang w:eastAsia="en-US"/>
        </w:rPr>
        <w:t xml:space="preserve">: financiële vergoeding die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betaalt aan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per gemaakte Afdruk. In de </w:t>
      </w:r>
      <w:r w:rsidR="00FF7CD8" w:rsidRPr="00BB76AF">
        <w:rPr>
          <w:rFonts w:asciiTheme="minorHAnsi" w:eastAsia="Calibri" w:hAnsiTheme="minorHAnsi" w:cs="Arial"/>
          <w:szCs w:val="20"/>
          <w:lang w:eastAsia="en-US"/>
        </w:rPr>
        <w:t>Afdrukprijs</w:t>
      </w:r>
      <w:r w:rsidRPr="00BB76AF">
        <w:rPr>
          <w:rFonts w:asciiTheme="minorHAnsi" w:eastAsia="Calibri" w:hAnsiTheme="minorHAnsi" w:cs="Arial"/>
          <w:szCs w:val="20"/>
          <w:lang w:eastAsia="en-US"/>
        </w:rPr>
        <w:t xml:space="preserve"> zijn de kosten opgenomen ter vergoeding van de afdrukmaterialen (waaronder toner)</w:t>
      </w:r>
      <w:r w:rsidR="001C3A6C">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vervangingsonderdelen, </w:t>
      </w:r>
      <w:r w:rsidR="005C4482">
        <w:rPr>
          <w:rFonts w:asciiTheme="minorHAnsi" w:eastAsia="Calibri" w:hAnsiTheme="minorHAnsi" w:cs="Arial"/>
          <w:szCs w:val="20"/>
          <w:lang w:eastAsia="en-US"/>
        </w:rPr>
        <w:t xml:space="preserve">alle </w:t>
      </w:r>
      <w:r w:rsidRPr="00BB76AF">
        <w:rPr>
          <w:rFonts w:asciiTheme="minorHAnsi" w:eastAsia="Calibri" w:hAnsiTheme="minorHAnsi" w:cs="Arial"/>
          <w:szCs w:val="20"/>
          <w:lang w:eastAsia="en-US"/>
        </w:rPr>
        <w:t>onderhoud</w:t>
      </w:r>
      <w:r w:rsidR="005C4482">
        <w:rPr>
          <w:rFonts w:asciiTheme="minorHAnsi" w:eastAsia="Calibri" w:hAnsiTheme="minorHAnsi" w:cs="Arial"/>
          <w:szCs w:val="20"/>
          <w:lang w:eastAsia="en-US"/>
        </w:rPr>
        <w:t xml:space="preserve"> (zowel preventief als correctief)</w:t>
      </w:r>
      <w:r w:rsidRPr="00BB76AF">
        <w:rPr>
          <w:rFonts w:asciiTheme="minorHAnsi" w:eastAsia="Calibri" w:hAnsiTheme="minorHAnsi" w:cs="Arial"/>
          <w:szCs w:val="20"/>
          <w:lang w:eastAsia="en-US"/>
        </w:rPr>
        <w:t xml:space="preserve"> en service.</w:t>
      </w:r>
      <w:r w:rsidR="005C4482">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Afdrukprijzen zijn </w:t>
      </w:r>
      <w:r w:rsidR="005C4482">
        <w:rPr>
          <w:rFonts w:asciiTheme="minorHAnsi" w:eastAsia="Calibri" w:hAnsiTheme="minorHAnsi" w:cs="Arial"/>
          <w:szCs w:val="20"/>
          <w:lang w:eastAsia="en-US"/>
        </w:rPr>
        <w:t>exclusief</w:t>
      </w:r>
      <w:r w:rsidR="00023391"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papier</w:t>
      </w:r>
      <w:r w:rsidR="005C4482">
        <w:rPr>
          <w:rFonts w:asciiTheme="minorHAnsi" w:eastAsia="Calibri" w:hAnsiTheme="minorHAnsi" w:cs="Arial"/>
          <w:szCs w:val="20"/>
          <w:lang w:eastAsia="en-US"/>
        </w:rPr>
        <w:t>, nietjes</w:t>
      </w:r>
      <w:r w:rsidRPr="00BB76AF">
        <w:rPr>
          <w:rFonts w:asciiTheme="minorHAnsi" w:eastAsia="Calibri" w:hAnsiTheme="minorHAnsi" w:cs="Arial"/>
          <w:szCs w:val="20"/>
          <w:lang w:eastAsia="en-US"/>
        </w:rPr>
        <w:t xml:space="preserve"> en andere materialen waarop wordt afgedrukt.</w:t>
      </w:r>
    </w:p>
    <w:p w14:paraId="6DF6C8B8"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Afvalstoffen en gevaarlijke stoffen</w:t>
      </w:r>
      <w:r w:rsidRPr="00BB76AF">
        <w:rPr>
          <w:rFonts w:asciiTheme="minorHAnsi" w:eastAsia="Calibri" w:hAnsiTheme="minorHAnsi" w:cs="Arial"/>
          <w:szCs w:val="20"/>
          <w:lang w:eastAsia="en-US"/>
        </w:rPr>
        <w:t>: stoffen c.q. chemische afvalstoffen welke als zodanig zijn aangeduid in de Wet Milieubeheer.</w:t>
      </w:r>
    </w:p>
    <w:p w14:paraId="6DF6C8B9" w14:textId="6FC935E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C76817">
        <w:rPr>
          <w:rFonts w:asciiTheme="minorHAnsi" w:eastAsia="Calibri" w:hAnsiTheme="minorHAnsi" w:cs="Arial"/>
          <w:b/>
          <w:szCs w:val="20"/>
          <w:lang w:eastAsia="en-US"/>
        </w:rPr>
        <w:t>1.5</w:t>
      </w:r>
      <w:r w:rsidRPr="00C76817">
        <w:rPr>
          <w:rFonts w:asciiTheme="minorHAnsi" w:eastAsia="Calibri" w:hAnsiTheme="minorHAnsi" w:cs="Arial"/>
          <w:b/>
          <w:szCs w:val="20"/>
          <w:lang w:eastAsia="en-US"/>
        </w:rPr>
        <w:tab/>
      </w:r>
      <w:r w:rsidR="00FF7CD8" w:rsidRPr="00C76817">
        <w:rPr>
          <w:rFonts w:asciiTheme="minorHAnsi" w:eastAsia="Calibri" w:hAnsiTheme="minorHAnsi" w:cs="Arial"/>
          <w:b/>
          <w:szCs w:val="20"/>
          <w:lang w:eastAsia="en-US"/>
        </w:rPr>
        <w:t>Algemene (inkoop)voorwaarden</w:t>
      </w:r>
      <w:r w:rsidRPr="00C76817">
        <w:rPr>
          <w:rFonts w:asciiTheme="minorHAnsi" w:eastAsia="Calibri" w:hAnsiTheme="minorHAnsi" w:cs="Arial"/>
          <w:szCs w:val="20"/>
          <w:lang w:eastAsia="en-US"/>
        </w:rPr>
        <w:t>:</w:t>
      </w:r>
      <w:r w:rsidR="00836154" w:rsidRPr="00C76817">
        <w:rPr>
          <w:rFonts w:asciiTheme="minorHAnsi" w:eastAsia="Calibri" w:hAnsiTheme="minorHAnsi" w:cs="Arial"/>
          <w:szCs w:val="20"/>
          <w:lang w:eastAsia="en-US"/>
        </w:rPr>
        <w:t xml:space="preserve"> </w:t>
      </w:r>
      <w:r w:rsidR="002C2B5E">
        <w:rPr>
          <w:rFonts w:asciiTheme="minorHAnsi" w:eastAsia="Calibri" w:hAnsiTheme="minorHAnsi" w:cs="Arial"/>
          <w:szCs w:val="20"/>
          <w:lang w:eastAsia="en-US"/>
        </w:rPr>
        <w:t>Inkoopvoorwaarden Opdrachtgever</w:t>
      </w:r>
      <w:r w:rsidR="004A4567" w:rsidRPr="00C76817">
        <w:rPr>
          <w:rFonts w:asciiTheme="minorHAnsi" w:eastAsia="Calibri" w:hAnsiTheme="minorHAnsi" w:cs="Arial"/>
          <w:szCs w:val="20"/>
          <w:lang w:eastAsia="en-US"/>
        </w:rPr>
        <w:t>.</w:t>
      </w:r>
      <w:r w:rsidR="00836154" w:rsidRPr="00BB76AF">
        <w:rPr>
          <w:rFonts w:asciiTheme="minorHAnsi" w:eastAsia="Calibri" w:hAnsiTheme="minorHAnsi" w:cs="Arial"/>
          <w:szCs w:val="20"/>
          <w:lang w:eastAsia="en-US"/>
        </w:rPr>
        <w:t xml:space="preserve"> </w:t>
      </w:r>
    </w:p>
    <w:p w14:paraId="6DF6C8BA"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1.6</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Bijlage(n)</w:t>
      </w:r>
      <w:r w:rsidRPr="00BB76AF">
        <w:rPr>
          <w:rFonts w:asciiTheme="minorHAnsi" w:eastAsia="Calibri" w:hAnsiTheme="minorHAnsi" w:cs="Arial"/>
          <w:szCs w:val="20"/>
          <w:lang w:eastAsia="en-US"/>
        </w:rPr>
        <w:t xml:space="preserve">: aanhangsels bij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en/of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(en), welke</w:t>
      </w:r>
      <w:r w:rsidR="00F55317"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na door beide partijen te zijn geparafeerd, deel uitmaken van deze </w:t>
      </w:r>
      <w:r w:rsidR="00635ED2">
        <w:rPr>
          <w:rFonts w:asciiTheme="minorHAnsi" w:eastAsia="Calibri" w:hAnsiTheme="minorHAnsi" w:cs="Arial"/>
          <w:szCs w:val="20"/>
          <w:lang w:eastAsia="en-US"/>
        </w:rPr>
        <w:t>Overeenkomst</w:t>
      </w:r>
      <w:r w:rsidR="00F55317" w:rsidRPr="00BB76AF">
        <w:rPr>
          <w:rFonts w:asciiTheme="minorHAnsi" w:eastAsia="Calibri" w:hAnsiTheme="minorHAnsi" w:cs="Arial"/>
          <w:szCs w:val="20"/>
          <w:lang w:eastAsia="en-US"/>
        </w:rPr>
        <w:t xml:space="preserve">. </w:t>
      </w:r>
    </w:p>
    <w:p w14:paraId="6DF6C8BB" w14:textId="34186E42" w:rsidR="00BA37A9" w:rsidRPr="00BB76AF" w:rsidRDefault="009A3964"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1.7</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Applicatie</w:t>
      </w:r>
      <w:r w:rsidR="001232D6" w:rsidRPr="00BB76AF">
        <w:rPr>
          <w:rFonts w:asciiTheme="minorHAnsi" w:eastAsia="Calibri" w:hAnsiTheme="minorHAnsi" w:cs="Arial"/>
          <w:b/>
          <w:szCs w:val="20"/>
          <w:lang w:eastAsia="en-US"/>
        </w:rPr>
        <w:t>p</w:t>
      </w:r>
      <w:r w:rsidR="00FF7CD8" w:rsidRPr="00BB76AF">
        <w:rPr>
          <w:rFonts w:asciiTheme="minorHAnsi" w:eastAsia="Calibri" w:hAnsiTheme="minorHAnsi" w:cs="Arial"/>
          <w:b/>
          <w:szCs w:val="20"/>
          <w:lang w:eastAsia="en-US"/>
        </w:rPr>
        <w:t>rogrammatuur</w:t>
      </w:r>
      <w:r w:rsidR="00BA37A9" w:rsidRPr="00BB76AF">
        <w:rPr>
          <w:rFonts w:asciiTheme="minorHAnsi" w:eastAsia="Calibri" w:hAnsiTheme="minorHAnsi" w:cs="Arial"/>
          <w:szCs w:val="20"/>
          <w:lang w:eastAsia="en-US"/>
        </w:rPr>
        <w:t xml:space="preserve">: de door </w:t>
      </w:r>
      <w:r w:rsidR="00C6401C" w:rsidRPr="00BB76AF">
        <w:rPr>
          <w:rFonts w:asciiTheme="minorHAnsi" w:eastAsia="Calibri" w:hAnsiTheme="minorHAnsi" w:cs="Arial"/>
          <w:szCs w:val="20"/>
          <w:lang w:eastAsia="en-US"/>
        </w:rPr>
        <w:t>Opdrachtgever</w:t>
      </w:r>
      <w:r w:rsidR="00BA37A9" w:rsidRPr="00BB76AF">
        <w:rPr>
          <w:rFonts w:asciiTheme="minorHAnsi" w:eastAsia="Calibri" w:hAnsiTheme="minorHAnsi" w:cs="Arial"/>
          <w:szCs w:val="20"/>
          <w:lang w:eastAsia="en-US"/>
        </w:rPr>
        <w:t xml:space="preserve"> in samenhang met de </w:t>
      </w:r>
      <w:r w:rsidR="00C76817">
        <w:rPr>
          <w:rFonts w:asciiTheme="minorHAnsi" w:eastAsia="Calibri" w:hAnsiTheme="minorHAnsi" w:cs="Arial"/>
          <w:szCs w:val="20"/>
          <w:lang w:eastAsia="en-US"/>
        </w:rPr>
        <w:t>Multifunctionals</w:t>
      </w:r>
      <w:r w:rsidR="00BA37A9" w:rsidRPr="00BB76AF">
        <w:rPr>
          <w:rFonts w:asciiTheme="minorHAnsi" w:eastAsia="Calibri" w:hAnsiTheme="minorHAnsi" w:cs="Arial"/>
          <w:szCs w:val="20"/>
          <w:lang w:eastAsia="en-US"/>
        </w:rPr>
        <w:t xml:space="preserve"> te gebruiken toepassings</w:t>
      </w:r>
      <w:r w:rsidR="001232D6" w:rsidRPr="00BB76AF">
        <w:rPr>
          <w:rFonts w:asciiTheme="minorHAnsi" w:eastAsia="Calibri" w:hAnsiTheme="minorHAnsi" w:cs="Arial"/>
          <w:szCs w:val="20"/>
          <w:lang w:eastAsia="en-US"/>
        </w:rPr>
        <w:t>p</w:t>
      </w:r>
      <w:r w:rsidR="00FF7CD8" w:rsidRPr="00BB76AF">
        <w:rPr>
          <w:rFonts w:asciiTheme="minorHAnsi" w:eastAsia="Calibri" w:hAnsiTheme="minorHAnsi" w:cs="Arial"/>
          <w:szCs w:val="20"/>
          <w:lang w:eastAsia="en-US"/>
        </w:rPr>
        <w:t>rogrammatuur</w:t>
      </w:r>
      <w:r w:rsidR="00BA37A9" w:rsidRPr="00BB76AF">
        <w:rPr>
          <w:rFonts w:asciiTheme="minorHAnsi" w:eastAsia="Calibri" w:hAnsiTheme="minorHAnsi" w:cs="Arial"/>
          <w:szCs w:val="20"/>
          <w:lang w:eastAsia="en-US"/>
        </w:rPr>
        <w:t>.</w:t>
      </w:r>
    </w:p>
    <w:p w14:paraId="6DF6C8BC" w14:textId="55FADDEC" w:rsidR="00BA37A9" w:rsidRPr="00BB76AF" w:rsidRDefault="009A3964"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Delen van de</w:t>
      </w:r>
      <w:r w:rsidR="00BA37A9" w:rsidRPr="00BB76AF">
        <w:rPr>
          <w:rFonts w:asciiTheme="minorHAnsi" w:eastAsia="Calibri" w:hAnsiTheme="minorHAnsi" w:cs="Arial"/>
          <w:b/>
          <w:szCs w:val="20"/>
          <w:lang w:eastAsia="en-US"/>
        </w:rPr>
        <w:t xml:space="preserve"> </w:t>
      </w:r>
      <w:r w:rsidR="00C76817">
        <w:rPr>
          <w:rFonts w:asciiTheme="minorHAnsi" w:eastAsia="Calibri" w:hAnsiTheme="minorHAnsi" w:cs="Arial"/>
          <w:b/>
          <w:szCs w:val="20"/>
          <w:lang w:eastAsia="en-US"/>
        </w:rPr>
        <w:t>Multifunctionals</w:t>
      </w:r>
      <w:r w:rsidR="00BA37A9" w:rsidRPr="00BB76AF">
        <w:rPr>
          <w:rFonts w:asciiTheme="minorHAnsi" w:eastAsia="Calibri" w:hAnsiTheme="minorHAnsi" w:cs="Arial"/>
          <w:szCs w:val="20"/>
          <w:lang w:eastAsia="en-US"/>
        </w:rPr>
        <w:t>: één of meer Apparaten en/of één of meer accessoires.</w:t>
      </w:r>
    </w:p>
    <w:p w14:paraId="6DF6C8BD" w14:textId="4097BA8E" w:rsidR="00BA37A9" w:rsidRPr="00BB76AF" w:rsidRDefault="009A3964" w:rsidP="00094DC2">
      <w:pPr>
        <w:autoSpaceDE w:val="0"/>
        <w:autoSpaceDN w:val="0"/>
        <w:adjustRightInd w:val="0"/>
        <w:spacing w:line="360" w:lineRule="auto"/>
        <w:jc w:val="both"/>
        <w:rPr>
          <w:rFonts w:asciiTheme="minorHAnsi" w:eastAsia="Calibri" w:hAnsiTheme="minorHAnsi" w:cs="Arial"/>
          <w:b/>
          <w:szCs w:val="20"/>
          <w:lang w:eastAsia="en-US"/>
        </w:rPr>
      </w:pPr>
      <w:r w:rsidRPr="00BB76AF">
        <w:rPr>
          <w:rFonts w:asciiTheme="minorHAnsi" w:eastAsia="Calibri" w:hAnsiTheme="minorHAnsi" w:cs="Arial"/>
          <w:b/>
          <w:szCs w:val="20"/>
          <w:lang w:eastAsia="en-US"/>
        </w:rPr>
        <w:t>1.9</w:t>
      </w:r>
      <w:r w:rsidR="00BA37A9" w:rsidRPr="00BB76AF">
        <w:rPr>
          <w:rFonts w:asciiTheme="minorHAnsi" w:eastAsia="Calibri" w:hAnsiTheme="minorHAnsi" w:cs="Arial"/>
          <w:b/>
          <w:szCs w:val="20"/>
          <w:lang w:eastAsia="en-US"/>
        </w:rPr>
        <w:tab/>
      </w:r>
      <w:r w:rsidR="00E262EC">
        <w:rPr>
          <w:rFonts w:asciiTheme="minorHAnsi" w:eastAsia="Calibri" w:hAnsiTheme="minorHAnsi" w:cs="Arial"/>
          <w:b/>
          <w:szCs w:val="20"/>
          <w:lang w:eastAsia="en-US"/>
        </w:rPr>
        <w:t xml:space="preserve">Gebruiksklaar opleveren van </w:t>
      </w:r>
      <w:r w:rsidR="00C76817">
        <w:rPr>
          <w:rFonts w:asciiTheme="minorHAnsi" w:eastAsia="Calibri" w:hAnsiTheme="minorHAnsi" w:cs="Arial"/>
          <w:b/>
          <w:szCs w:val="20"/>
          <w:lang w:eastAsia="en-US"/>
        </w:rPr>
        <w:t>Multifunctionals</w:t>
      </w:r>
      <w:r w:rsidR="00BA37A9" w:rsidRPr="00BB76AF">
        <w:rPr>
          <w:rFonts w:asciiTheme="minorHAnsi" w:eastAsia="Calibri" w:hAnsiTheme="minorHAnsi" w:cs="Arial"/>
          <w:b/>
          <w:szCs w:val="20"/>
          <w:lang w:eastAsia="en-US"/>
        </w:rPr>
        <w:t>:</w:t>
      </w:r>
    </w:p>
    <w:p w14:paraId="6DF6C8BE" w14:textId="38836983" w:rsidR="00BA37A9" w:rsidRPr="00BB76AF" w:rsidRDefault="00C66B9D" w:rsidP="00094DC2">
      <w:pPr>
        <w:autoSpaceDE w:val="0"/>
        <w:autoSpaceDN w:val="0"/>
        <w:adjustRightInd w:val="0"/>
        <w:spacing w:line="360" w:lineRule="auto"/>
        <w:ind w:firstLine="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w:t>
      </w:r>
      <w:r w:rsidR="009A0EDC" w:rsidRPr="00BB76AF">
        <w:rPr>
          <w:rFonts w:asciiTheme="minorHAnsi" w:eastAsia="Calibri" w:hAnsiTheme="minorHAnsi" w:cs="Arial"/>
          <w:b/>
          <w:szCs w:val="20"/>
          <w:lang w:eastAsia="en-US"/>
        </w:rPr>
        <w:t>.1</w:t>
      </w:r>
      <w:r w:rsidR="009A0EDC" w:rsidRPr="00BB76AF">
        <w:rPr>
          <w:rFonts w:asciiTheme="minorHAnsi" w:eastAsia="Calibri" w:hAnsiTheme="minorHAnsi" w:cs="Arial"/>
          <w:szCs w:val="20"/>
          <w:lang w:eastAsia="en-US"/>
        </w:rPr>
        <w:tab/>
      </w:r>
      <w:r w:rsidR="00DA1859">
        <w:rPr>
          <w:rFonts w:asciiTheme="minorHAnsi" w:eastAsia="Calibri" w:hAnsiTheme="minorHAnsi" w:cs="Arial"/>
          <w:szCs w:val="20"/>
          <w:lang w:eastAsia="en-US"/>
        </w:rPr>
        <w:t>i</w:t>
      </w:r>
      <w:r w:rsidR="00FF7CD8" w:rsidRPr="00BB76AF">
        <w:rPr>
          <w:rFonts w:asciiTheme="minorHAnsi" w:eastAsia="Calibri" w:hAnsiTheme="minorHAnsi" w:cs="Arial"/>
          <w:szCs w:val="20"/>
          <w:lang w:eastAsia="en-US"/>
        </w:rPr>
        <w:t>nstallatie van de</w:t>
      </w:r>
      <w:r w:rsidR="00BA37A9" w:rsidRPr="00BB76AF">
        <w:rPr>
          <w:rFonts w:asciiTheme="minorHAnsi" w:eastAsia="Calibri" w:hAnsiTheme="minorHAnsi" w:cs="Arial"/>
          <w:szCs w:val="20"/>
          <w:lang w:eastAsia="en-US"/>
        </w:rPr>
        <w:t xml:space="preserve"> </w:t>
      </w:r>
      <w:r w:rsidR="00C76817">
        <w:rPr>
          <w:rFonts w:asciiTheme="minorHAnsi" w:eastAsia="Calibri" w:hAnsiTheme="minorHAnsi" w:cs="Arial"/>
          <w:szCs w:val="20"/>
          <w:lang w:eastAsia="en-US"/>
        </w:rPr>
        <w:t>Multifunctionals</w:t>
      </w:r>
      <w:r w:rsidR="00BA37A9" w:rsidRPr="00BB76AF">
        <w:rPr>
          <w:rFonts w:asciiTheme="minorHAnsi" w:eastAsia="Calibri" w:hAnsiTheme="minorHAnsi" w:cs="Arial"/>
          <w:szCs w:val="20"/>
          <w:lang w:eastAsia="en-US"/>
        </w:rPr>
        <w:t xml:space="preserve"> en daarbij behorende accessoires;</w:t>
      </w:r>
    </w:p>
    <w:p w14:paraId="6DF6C8BF" w14:textId="77777777" w:rsidR="00BA37A9" w:rsidRPr="00BB76AF" w:rsidRDefault="00C66B9D" w:rsidP="00094DC2">
      <w:pPr>
        <w:autoSpaceDE w:val="0"/>
        <w:autoSpaceDN w:val="0"/>
        <w:adjustRightInd w:val="0"/>
        <w:spacing w:line="360" w:lineRule="auto"/>
        <w:ind w:firstLine="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w:t>
      </w:r>
      <w:r w:rsidR="009A0EDC" w:rsidRPr="00BB76AF">
        <w:rPr>
          <w:rFonts w:asciiTheme="minorHAnsi" w:eastAsia="Calibri" w:hAnsiTheme="minorHAnsi" w:cs="Arial"/>
          <w:b/>
          <w:szCs w:val="20"/>
          <w:lang w:eastAsia="en-US"/>
        </w:rPr>
        <w:t>.2</w:t>
      </w:r>
      <w:r w:rsidR="009A0EDC" w:rsidRPr="00BB76AF">
        <w:rPr>
          <w:rFonts w:asciiTheme="minorHAnsi" w:eastAsia="Calibri" w:hAnsiTheme="minorHAnsi" w:cs="Arial"/>
          <w:szCs w:val="20"/>
          <w:lang w:eastAsia="en-US"/>
        </w:rPr>
        <w:tab/>
      </w:r>
      <w:r w:rsidR="00F55317" w:rsidRPr="00BB76AF">
        <w:rPr>
          <w:rFonts w:asciiTheme="minorHAnsi" w:eastAsia="Calibri" w:hAnsiTheme="minorHAnsi" w:cs="Arial"/>
          <w:szCs w:val="20"/>
          <w:lang w:eastAsia="en-US"/>
        </w:rPr>
        <w:t>i</w:t>
      </w:r>
      <w:r w:rsidR="00BA37A9" w:rsidRPr="00BB76AF">
        <w:rPr>
          <w:rFonts w:asciiTheme="minorHAnsi" w:eastAsia="Calibri" w:hAnsiTheme="minorHAnsi" w:cs="Arial"/>
          <w:szCs w:val="20"/>
          <w:lang w:eastAsia="en-US"/>
        </w:rPr>
        <w:t xml:space="preserve">mplementatie van de benodigde </w:t>
      </w:r>
      <w:r w:rsidR="00FF7CD8" w:rsidRPr="00BB76AF">
        <w:rPr>
          <w:rFonts w:asciiTheme="minorHAnsi" w:eastAsia="Calibri" w:hAnsiTheme="minorHAnsi" w:cs="Arial"/>
          <w:szCs w:val="20"/>
          <w:lang w:eastAsia="en-US"/>
        </w:rPr>
        <w:t>Programmatuur</w:t>
      </w:r>
      <w:r w:rsidR="00BA37A9" w:rsidRPr="00BB76AF">
        <w:rPr>
          <w:rFonts w:asciiTheme="minorHAnsi" w:eastAsia="Calibri" w:hAnsiTheme="minorHAnsi" w:cs="Arial"/>
          <w:szCs w:val="20"/>
          <w:lang w:eastAsia="en-US"/>
        </w:rPr>
        <w:t>;</w:t>
      </w:r>
    </w:p>
    <w:p w14:paraId="6DF6C8C0" w14:textId="77777777" w:rsidR="00BA37A9" w:rsidRPr="00BB76AF" w:rsidRDefault="00C66B9D" w:rsidP="00094DC2">
      <w:pPr>
        <w:autoSpaceDE w:val="0"/>
        <w:autoSpaceDN w:val="0"/>
        <w:adjustRightInd w:val="0"/>
        <w:spacing w:line="360" w:lineRule="auto"/>
        <w:ind w:firstLine="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w:t>
      </w:r>
      <w:r w:rsidR="009A0EDC" w:rsidRPr="00BB76AF">
        <w:rPr>
          <w:rFonts w:asciiTheme="minorHAnsi" w:eastAsia="Calibri" w:hAnsiTheme="minorHAnsi" w:cs="Arial"/>
          <w:b/>
          <w:szCs w:val="20"/>
          <w:lang w:eastAsia="en-US"/>
        </w:rPr>
        <w:t>.3</w:t>
      </w:r>
      <w:r w:rsidR="009A0EDC" w:rsidRPr="00BB76AF">
        <w:rPr>
          <w:rFonts w:asciiTheme="minorHAnsi" w:eastAsia="Calibri" w:hAnsiTheme="minorHAnsi" w:cs="Arial"/>
          <w:szCs w:val="20"/>
          <w:lang w:eastAsia="en-US"/>
        </w:rPr>
        <w:tab/>
      </w:r>
      <w:r w:rsidR="00F55317" w:rsidRPr="00BB76AF">
        <w:rPr>
          <w:rFonts w:asciiTheme="minorHAnsi" w:eastAsia="Calibri" w:hAnsiTheme="minorHAnsi" w:cs="Arial"/>
          <w:szCs w:val="20"/>
          <w:lang w:eastAsia="en-US"/>
        </w:rPr>
        <w:t>i</w:t>
      </w:r>
      <w:r w:rsidR="00BA37A9" w:rsidRPr="00BB76AF">
        <w:rPr>
          <w:rFonts w:asciiTheme="minorHAnsi" w:eastAsia="Calibri" w:hAnsiTheme="minorHAnsi" w:cs="Arial"/>
          <w:szCs w:val="20"/>
          <w:lang w:eastAsia="en-US"/>
        </w:rPr>
        <w:t>ntegratie van de (automatiserings-)processen;</w:t>
      </w:r>
    </w:p>
    <w:p w14:paraId="6DF6C8C1" w14:textId="530E9F03" w:rsidR="00BA37A9" w:rsidRPr="00BB76AF" w:rsidRDefault="00C66B9D"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w:t>
      </w:r>
      <w:r w:rsidR="009A0EDC" w:rsidRPr="00BB76AF">
        <w:rPr>
          <w:rFonts w:asciiTheme="minorHAnsi" w:eastAsia="Calibri" w:hAnsiTheme="minorHAnsi" w:cs="Arial"/>
          <w:b/>
          <w:szCs w:val="20"/>
          <w:lang w:eastAsia="en-US"/>
        </w:rPr>
        <w:t>.4</w:t>
      </w:r>
      <w:r w:rsidR="00BA37A9" w:rsidRPr="00BB76AF">
        <w:rPr>
          <w:rFonts w:asciiTheme="minorHAnsi" w:eastAsia="Calibri" w:hAnsiTheme="minorHAnsi" w:cs="Arial"/>
          <w:szCs w:val="20"/>
          <w:lang w:eastAsia="en-US"/>
        </w:rPr>
        <w:tab/>
        <w:t xml:space="preserve">het instrueren van werknemers van de </w:t>
      </w:r>
      <w:r w:rsidR="00C6401C" w:rsidRPr="00BB76AF">
        <w:rPr>
          <w:rFonts w:asciiTheme="minorHAnsi" w:eastAsia="Calibri" w:hAnsiTheme="minorHAnsi" w:cs="Arial"/>
          <w:szCs w:val="20"/>
          <w:lang w:eastAsia="en-US"/>
        </w:rPr>
        <w:t>Opdrachtgever</w:t>
      </w:r>
      <w:r w:rsidR="00FE538D" w:rsidRPr="00BB76AF">
        <w:rPr>
          <w:rFonts w:asciiTheme="minorHAnsi" w:eastAsia="Calibri" w:hAnsiTheme="minorHAnsi" w:cs="Arial"/>
          <w:szCs w:val="20"/>
          <w:lang w:eastAsia="en-US"/>
        </w:rPr>
        <w:t xml:space="preserve"> op de plaats waar de </w:t>
      </w:r>
      <w:r w:rsidR="00C76817">
        <w:rPr>
          <w:rFonts w:asciiTheme="minorHAnsi" w:eastAsia="Calibri" w:hAnsiTheme="minorHAnsi" w:cs="Arial"/>
          <w:szCs w:val="20"/>
          <w:lang w:eastAsia="en-US"/>
        </w:rPr>
        <w:t>Multifunctionals</w:t>
      </w:r>
      <w:r w:rsidR="00FE538D" w:rsidRPr="00BB76AF">
        <w:rPr>
          <w:rFonts w:asciiTheme="minorHAnsi" w:eastAsia="Calibri" w:hAnsiTheme="minorHAnsi" w:cs="Arial"/>
          <w:szCs w:val="20"/>
          <w:lang w:eastAsia="en-US"/>
        </w:rPr>
        <w:t xml:space="preserve"> is geïnstalleerd</w:t>
      </w:r>
      <w:r w:rsidR="00BA37A9" w:rsidRPr="00BB76AF">
        <w:rPr>
          <w:rFonts w:asciiTheme="minorHAnsi" w:eastAsia="Calibri" w:hAnsiTheme="minorHAnsi" w:cs="Arial"/>
          <w:szCs w:val="20"/>
          <w:lang w:eastAsia="en-US"/>
        </w:rPr>
        <w:t>;</w:t>
      </w:r>
    </w:p>
    <w:p w14:paraId="6DF6C8C2" w14:textId="0F3B8052" w:rsidR="00BA37A9" w:rsidRPr="00BB76AF" w:rsidRDefault="00C66B9D"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w:t>
      </w:r>
      <w:r w:rsidR="009A0EDC" w:rsidRPr="00BB76AF">
        <w:rPr>
          <w:rFonts w:asciiTheme="minorHAnsi" w:eastAsia="Calibri" w:hAnsiTheme="minorHAnsi" w:cs="Arial"/>
          <w:b/>
          <w:szCs w:val="20"/>
          <w:lang w:eastAsia="en-US"/>
        </w:rPr>
        <w:t>.5</w:t>
      </w:r>
      <w:r w:rsidR="00BA37A9" w:rsidRPr="00BB76AF">
        <w:rPr>
          <w:rFonts w:asciiTheme="minorHAnsi" w:eastAsia="Calibri" w:hAnsiTheme="minorHAnsi" w:cs="Arial"/>
          <w:szCs w:val="20"/>
          <w:lang w:eastAsia="en-US"/>
        </w:rPr>
        <w:tab/>
        <w:t>het mee</w:t>
      </w:r>
      <w:r w:rsidR="00190D74" w:rsidRPr="00BB76AF">
        <w:rPr>
          <w:rFonts w:asciiTheme="minorHAnsi" w:eastAsia="Calibri" w:hAnsiTheme="minorHAnsi" w:cs="Arial"/>
          <w:szCs w:val="20"/>
          <w:lang w:eastAsia="en-US"/>
        </w:rPr>
        <w:t>d</w:t>
      </w:r>
      <w:r w:rsidR="00FF7CD8" w:rsidRPr="00BB76AF">
        <w:rPr>
          <w:rFonts w:asciiTheme="minorHAnsi" w:eastAsia="Calibri" w:hAnsiTheme="minorHAnsi" w:cs="Arial"/>
          <w:szCs w:val="20"/>
          <w:lang w:eastAsia="en-US"/>
        </w:rPr>
        <w:t>elen van de</w:t>
      </w:r>
      <w:r w:rsidR="00BA37A9" w:rsidRPr="00BB76AF">
        <w:rPr>
          <w:rFonts w:asciiTheme="minorHAnsi" w:eastAsia="Calibri" w:hAnsiTheme="minorHAnsi" w:cs="Arial"/>
          <w:szCs w:val="20"/>
          <w:lang w:eastAsia="en-US"/>
        </w:rPr>
        <w:t xml:space="preserve"> tellerstanden van de </w:t>
      </w:r>
      <w:r w:rsidR="00C76817">
        <w:rPr>
          <w:rFonts w:asciiTheme="minorHAnsi" w:eastAsia="Calibri" w:hAnsiTheme="minorHAnsi" w:cs="Arial"/>
          <w:szCs w:val="20"/>
          <w:lang w:eastAsia="en-US"/>
        </w:rPr>
        <w:t>Multifunctionals</w:t>
      </w:r>
      <w:r w:rsidR="00BA37A9" w:rsidRPr="00BB76AF">
        <w:rPr>
          <w:rFonts w:asciiTheme="minorHAnsi" w:eastAsia="Calibri" w:hAnsiTheme="minorHAnsi" w:cs="Arial"/>
          <w:szCs w:val="20"/>
          <w:lang w:eastAsia="en-US"/>
        </w:rPr>
        <w:t>,</w:t>
      </w:r>
      <w:r w:rsidR="009A0EDC" w:rsidRPr="00BB76AF">
        <w:rPr>
          <w:rFonts w:asciiTheme="minorHAnsi" w:eastAsia="Calibri" w:hAnsiTheme="minorHAnsi" w:cs="Arial"/>
          <w:szCs w:val="20"/>
          <w:lang w:eastAsia="en-US"/>
        </w:rPr>
        <w:t xml:space="preserve"> na afloop van de Installatie, </w:t>
      </w:r>
      <w:r w:rsidR="00BA37A9" w:rsidRPr="00BB76AF">
        <w:rPr>
          <w:rFonts w:asciiTheme="minorHAnsi" w:eastAsia="Calibri" w:hAnsiTheme="minorHAnsi" w:cs="Arial"/>
          <w:szCs w:val="20"/>
          <w:lang w:eastAsia="en-US"/>
        </w:rPr>
        <w:t xml:space="preserve">aan </w:t>
      </w:r>
      <w:r w:rsidR="00C6401C" w:rsidRPr="00BB76AF">
        <w:rPr>
          <w:rFonts w:asciiTheme="minorHAnsi" w:eastAsia="Calibri" w:hAnsiTheme="minorHAnsi" w:cs="Arial"/>
          <w:szCs w:val="20"/>
          <w:lang w:eastAsia="en-US"/>
        </w:rPr>
        <w:t>Opdrachtgever</w:t>
      </w:r>
      <w:r w:rsidR="00F55317" w:rsidRPr="00BB76AF">
        <w:rPr>
          <w:rFonts w:asciiTheme="minorHAnsi" w:eastAsia="Calibri" w:hAnsiTheme="minorHAnsi" w:cs="Arial"/>
          <w:szCs w:val="20"/>
          <w:lang w:eastAsia="en-US"/>
        </w:rPr>
        <w:t>;</w:t>
      </w:r>
    </w:p>
    <w:p w14:paraId="6DF6C8C3" w14:textId="77777777" w:rsidR="00BA37A9" w:rsidRPr="00BB76AF" w:rsidRDefault="00C66B9D" w:rsidP="00094DC2">
      <w:pPr>
        <w:autoSpaceDE w:val="0"/>
        <w:autoSpaceDN w:val="0"/>
        <w:adjustRightInd w:val="0"/>
        <w:spacing w:line="360" w:lineRule="auto"/>
        <w:ind w:left="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w:t>
      </w:r>
      <w:r w:rsidR="009A0EDC" w:rsidRPr="00BB76AF">
        <w:rPr>
          <w:rFonts w:asciiTheme="minorHAnsi" w:eastAsia="Calibri" w:hAnsiTheme="minorHAnsi" w:cs="Arial"/>
          <w:b/>
          <w:szCs w:val="20"/>
          <w:lang w:eastAsia="en-US"/>
        </w:rPr>
        <w:t>.6</w:t>
      </w:r>
      <w:r w:rsidR="00BA37A9" w:rsidRPr="00BB76AF">
        <w:rPr>
          <w:rFonts w:asciiTheme="minorHAnsi" w:eastAsia="Calibri" w:hAnsiTheme="minorHAnsi" w:cs="Arial"/>
          <w:szCs w:val="20"/>
          <w:lang w:eastAsia="en-US"/>
        </w:rPr>
        <w:tab/>
        <w:t xml:space="preserve">de schriftelijke akkoordverklaring van </w:t>
      </w:r>
      <w:r w:rsidR="00C6401C" w:rsidRPr="00BB76AF">
        <w:rPr>
          <w:rFonts w:asciiTheme="minorHAnsi" w:eastAsia="Calibri" w:hAnsiTheme="minorHAnsi" w:cs="Arial"/>
          <w:szCs w:val="20"/>
          <w:lang w:eastAsia="en-US"/>
        </w:rPr>
        <w:t>Opdrachtgever</w:t>
      </w:r>
      <w:r w:rsidR="00BA37A9" w:rsidRPr="00BB76AF">
        <w:rPr>
          <w:rFonts w:asciiTheme="minorHAnsi" w:eastAsia="Calibri" w:hAnsiTheme="minorHAnsi" w:cs="Arial"/>
          <w:szCs w:val="20"/>
          <w:lang w:eastAsia="en-US"/>
        </w:rPr>
        <w:t xml:space="preserve"> met </w:t>
      </w:r>
      <w:r w:rsidRPr="00BB76AF">
        <w:rPr>
          <w:rFonts w:asciiTheme="minorHAnsi" w:eastAsia="Calibri" w:hAnsiTheme="minorHAnsi" w:cs="Arial"/>
          <w:szCs w:val="20"/>
          <w:lang w:eastAsia="en-US"/>
        </w:rPr>
        <w:t>het vermelde in sub 1.9</w:t>
      </w:r>
      <w:r w:rsidR="00BA37A9" w:rsidRPr="00BB76AF">
        <w:rPr>
          <w:rFonts w:asciiTheme="minorHAnsi" w:eastAsia="Calibri" w:hAnsiTheme="minorHAnsi" w:cs="Arial"/>
          <w:szCs w:val="20"/>
          <w:lang w:eastAsia="en-US"/>
        </w:rPr>
        <w:t xml:space="preserve">.1 </w:t>
      </w:r>
      <w:r w:rsidR="00BA37A9" w:rsidRPr="00BB76AF">
        <w:rPr>
          <w:rFonts w:asciiTheme="minorHAnsi" w:eastAsia="Calibri" w:hAnsiTheme="minorHAnsi" w:cs="Arial"/>
          <w:szCs w:val="20"/>
          <w:lang w:eastAsia="en-US"/>
        </w:rPr>
        <w:tab/>
      </w:r>
      <w:r w:rsidR="009A0EDC" w:rsidRPr="00BB76AF">
        <w:rPr>
          <w:rFonts w:asciiTheme="minorHAnsi" w:eastAsia="Calibri" w:hAnsiTheme="minorHAnsi" w:cs="Arial"/>
          <w:szCs w:val="20"/>
          <w:lang w:eastAsia="en-US"/>
        </w:rPr>
        <w:tab/>
      </w:r>
      <w:r w:rsidRPr="00BB76AF">
        <w:rPr>
          <w:rFonts w:asciiTheme="minorHAnsi" w:eastAsia="Calibri" w:hAnsiTheme="minorHAnsi" w:cs="Arial"/>
          <w:szCs w:val="20"/>
          <w:lang w:eastAsia="en-US"/>
        </w:rPr>
        <w:t>t/m sub 1.9</w:t>
      </w:r>
      <w:r w:rsidR="00F55317" w:rsidRPr="00BB76AF">
        <w:rPr>
          <w:rFonts w:asciiTheme="minorHAnsi" w:eastAsia="Calibri" w:hAnsiTheme="minorHAnsi" w:cs="Arial"/>
          <w:szCs w:val="20"/>
          <w:lang w:eastAsia="en-US"/>
        </w:rPr>
        <w:t>.5.</w:t>
      </w:r>
    </w:p>
    <w:p w14:paraId="6DF6C8C4" w14:textId="11DAAEB6" w:rsidR="00BA37A9" w:rsidRPr="00BB76AF" w:rsidRDefault="009A3964"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1.10</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Huurbedrag</w:t>
      </w:r>
      <w:r w:rsidR="00BA37A9" w:rsidRPr="00BB76AF">
        <w:rPr>
          <w:rFonts w:asciiTheme="minorHAnsi" w:eastAsia="Calibri" w:hAnsiTheme="minorHAnsi" w:cs="Arial"/>
          <w:szCs w:val="20"/>
          <w:lang w:eastAsia="en-US"/>
        </w:rPr>
        <w:t xml:space="preserve">: de financiële vergoeding die </w:t>
      </w:r>
      <w:r w:rsidR="00C6401C" w:rsidRPr="00BB76AF">
        <w:rPr>
          <w:rFonts w:asciiTheme="minorHAnsi" w:eastAsia="Calibri" w:hAnsiTheme="minorHAnsi" w:cs="Arial"/>
          <w:szCs w:val="20"/>
          <w:lang w:eastAsia="en-US"/>
        </w:rPr>
        <w:t>Opdrachtgever</w:t>
      </w:r>
      <w:r w:rsidR="00BA37A9" w:rsidRPr="00BB76AF">
        <w:rPr>
          <w:rFonts w:asciiTheme="minorHAnsi" w:eastAsia="Calibri" w:hAnsiTheme="minorHAnsi" w:cs="Arial"/>
          <w:szCs w:val="20"/>
          <w:lang w:eastAsia="en-US"/>
        </w:rPr>
        <w:t xml:space="preserve"> betaalt aan </w:t>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 xml:space="preserve"> voor de huur van </w:t>
      </w:r>
      <w:r w:rsidR="00C76817">
        <w:rPr>
          <w:rFonts w:asciiTheme="minorHAnsi" w:eastAsia="Calibri" w:hAnsiTheme="minorHAnsi" w:cs="Arial"/>
          <w:szCs w:val="20"/>
          <w:lang w:eastAsia="en-US"/>
        </w:rPr>
        <w:t>Multifunctionals</w:t>
      </w:r>
      <w:r w:rsidR="00BA37A9" w:rsidRPr="00BB76AF">
        <w:rPr>
          <w:rFonts w:asciiTheme="minorHAnsi" w:eastAsia="Calibri" w:hAnsiTheme="minorHAnsi" w:cs="Arial"/>
          <w:szCs w:val="20"/>
          <w:lang w:eastAsia="en-US"/>
        </w:rPr>
        <w:t xml:space="preserve"> en opties (en eventueel daaraan gerelateerde hard-/</w:t>
      </w:r>
      <w:r w:rsidR="00A35A21">
        <w:rPr>
          <w:rFonts w:asciiTheme="minorHAnsi" w:eastAsia="Calibri" w:hAnsiTheme="minorHAnsi" w:cs="Arial"/>
          <w:szCs w:val="20"/>
          <w:lang w:eastAsia="en-US"/>
        </w:rPr>
        <w:t>s</w:t>
      </w:r>
      <w:r w:rsidR="00FF7CD8" w:rsidRPr="00BB76AF">
        <w:rPr>
          <w:rFonts w:asciiTheme="minorHAnsi" w:eastAsia="Calibri" w:hAnsiTheme="minorHAnsi" w:cs="Arial"/>
          <w:szCs w:val="20"/>
          <w:lang w:eastAsia="en-US"/>
        </w:rPr>
        <w:t>oftware</w:t>
      </w:r>
      <w:r w:rsidR="00BA37A9" w:rsidRPr="00BB76AF">
        <w:rPr>
          <w:rFonts w:asciiTheme="minorHAnsi" w:eastAsia="Calibri" w:hAnsiTheme="minorHAnsi" w:cs="Arial"/>
          <w:szCs w:val="20"/>
          <w:lang w:eastAsia="en-US"/>
        </w:rPr>
        <w:t xml:space="preserve">) gedurende de looptijd van de </w:t>
      </w:r>
      <w:r w:rsidR="00635ED2">
        <w:rPr>
          <w:rFonts w:asciiTheme="minorHAnsi" w:eastAsia="Calibri" w:hAnsiTheme="minorHAnsi" w:cs="Arial"/>
          <w:szCs w:val="20"/>
          <w:lang w:eastAsia="en-US"/>
        </w:rPr>
        <w:t>Overeenkomst</w:t>
      </w:r>
      <w:r w:rsidR="00BA37A9" w:rsidRPr="00BB76AF">
        <w:rPr>
          <w:rFonts w:asciiTheme="minorHAnsi" w:eastAsia="Calibri" w:hAnsiTheme="minorHAnsi" w:cs="Arial"/>
          <w:szCs w:val="20"/>
          <w:lang w:eastAsia="en-US"/>
        </w:rPr>
        <w:t xml:space="preserve">. </w:t>
      </w:r>
      <w:r w:rsidR="00FF7CD8" w:rsidRPr="00BB76AF">
        <w:rPr>
          <w:rFonts w:asciiTheme="minorHAnsi" w:eastAsia="Calibri" w:hAnsiTheme="minorHAnsi" w:cs="Arial"/>
          <w:szCs w:val="20"/>
          <w:lang w:eastAsia="en-US"/>
        </w:rPr>
        <w:t>Huurbedrag</w:t>
      </w:r>
      <w:r w:rsidR="00BA37A9" w:rsidRPr="00BB76AF">
        <w:rPr>
          <w:rFonts w:asciiTheme="minorHAnsi" w:eastAsia="Calibri" w:hAnsiTheme="minorHAnsi" w:cs="Arial"/>
          <w:szCs w:val="20"/>
          <w:lang w:eastAsia="en-US"/>
        </w:rPr>
        <w:t>en zijn uitgedrukt in maandelijkse termijnen, tenzij anders is overeengekomen.</w:t>
      </w:r>
    </w:p>
    <w:p w14:paraId="6DF6C8C5" w14:textId="5E2CD836"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w:t>
      </w:r>
      <w:r w:rsidR="009A3964" w:rsidRPr="00BB76AF">
        <w:rPr>
          <w:rFonts w:asciiTheme="minorHAnsi" w:eastAsia="Calibri" w:hAnsiTheme="minorHAnsi" w:cs="Arial"/>
          <w:b/>
          <w:szCs w:val="20"/>
          <w:lang w:eastAsia="en-US"/>
        </w:rPr>
        <w:t>1</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Infrastructuur</w:t>
      </w:r>
      <w:r w:rsidRPr="00BB76AF">
        <w:rPr>
          <w:rFonts w:asciiTheme="minorHAnsi" w:eastAsia="Calibri" w:hAnsiTheme="minorHAnsi" w:cs="Arial"/>
          <w:szCs w:val="20"/>
          <w:lang w:eastAsia="en-US"/>
        </w:rPr>
        <w:t xml:space="preserve">: de automatiseringsomgeving, waarbinnen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en </w:t>
      </w:r>
      <w:proofErr w:type="spellStart"/>
      <w:r w:rsidR="00FF7CD8" w:rsidRPr="00BB76AF">
        <w:rPr>
          <w:rFonts w:asciiTheme="minorHAnsi" w:eastAsia="Calibri" w:hAnsiTheme="minorHAnsi" w:cs="Arial"/>
          <w:szCs w:val="20"/>
          <w:lang w:eastAsia="en-US"/>
        </w:rPr>
        <w:t>SysteemSoftware</w:t>
      </w:r>
      <w:proofErr w:type="spellEnd"/>
      <w:r w:rsidRPr="00BB76AF">
        <w:rPr>
          <w:rFonts w:asciiTheme="minorHAnsi" w:eastAsia="Calibri" w:hAnsiTheme="minorHAnsi" w:cs="Arial"/>
          <w:szCs w:val="20"/>
          <w:lang w:eastAsia="en-US"/>
        </w:rPr>
        <w:t xml:space="preserve"> dient te functioneren.</w:t>
      </w:r>
    </w:p>
    <w:p w14:paraId="6DF6C8C6" w14:textId="678C15CC"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w:t>
      </w:r>
      <w:r w:rsidR="009A3964" w:rsidRPr="00BB76AF">
        <w:rPr>
          <w:rFonts w:asciiTheme="minorHAnsi" w:eastAsia="Calibri" w:hAnsiTheme="minorHAnsi" w:cs="Arial"/>
          <w:b/>
          <w:szCs w:val="20"/>
          <w:lang w:eastAsia="en-US"/>
        </w:rPr>
        <w:t>2</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Installatie van de</w:t>
      </w:r>
      <w:r w:rsidRPr="00BB76AF">
        <w:rPr>
          <w:rFonts w:asciiTheme="minorHAnsi" w:eastAsia="Calibri" w:hAnsiTheme="minorHAnsi" w:cs="Arial"/>
          <w:b/>
          <w:szCs w:val="20"/>
          <w:lang w:eastAsia="en-US"/>
        </w:rPr>
        <w:t xml:space="preserve"> </w:t>
      </w:r>
      <w:r w:rsidR="00C76817">
        <w:rPr>
          <w:rFonts w:asciiTheme="minorHAnsi" w:eastAsia="Calibri" w:hAnsiTheme="minorHAnsi" w:cs="Arial"/>
          <w:b/>
          <w:szCs w:val="20"/>
          <w:lang w:eastAsia="en-US"/>
        </w:rPr>
        <w:t>Multifunctionals</w:t>
      </w:r>
      <w:r w:rsidRPr="00BB76AF">
        <w:rPr>
          <w:rFonts w:asciiTheme="minorHAnsi" w:eastAsia="Calibri" w:hAnsiTheme="minorHAnsi" w:cs="Arial"/>
          <w:szCs w:val="20"/>
          <w:lang w:eastAsia="en-US"/>
        </w:rPr>
        <w:t xml:space="preserve">: het plaatsen, opstellen, afstellen, testen (tenzij anders overeengekomen) en het fysiek koppelen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in de aanwezige </w:t>
      </w:r>
      <w:r w:rsidR="00FF7CD8" w:rsidRPr="00BB76AF">
        <w:rPr>
          <w:rFonts w:asciiTheme="minorHAnsi" w:eastAsia="Calibri" w:hAnsiTheme="minorHAnsi" w:cs="Arial"/>
          <w:szCs w:val="20"/>
          <w:lang w:eastAsia="en-US"/>
        </w:rPr>
        <w:t>Infrastructuur</w:t>
      </w:r>
      <w:r w:rsidRPr="00BB76AF">
        <w:rPr>
          <w:rFonts w:asciiTheme="minorHAnsi" w:eastAsia="Calibri" w:hAnsiTheme="minorHAnsi" w:cs="Arial"/>
          <w:szCs w:val="20"/>
          <w:lang w:eastAsia="en-US"/>
        </w:rPr>
        <w:t>.</w:t>
      </w:r>
    </w:p>
    <w:p w14:paraId="6DF6C8C7" w14:textId="063EDFC5" w:rsidR="00F07F6C" w:rsidRPr="00BB76AF" w:rsidRDefault="00F07F6C" w:rsidP="00094DC2">
      <w:pPr>
        <w:autoSpaceDE w:val="0"/>
        <w:autoSpaceDN w:val="0"/>
        <w:adjustRightInd w:val="0"/>
        <w:spacing w:line="360" w:lineRule="auto"/>
        <w:ind w:left="705" w:hanging="705"/>
        <w:jc w:val="both"/>
        <w:rPr>
          <w:rFonts w:asciiTheme="minorHAnsi" w:eastAsia="Calibri" w:hAnsiTheme="minorHAnsi" w:cs="Arial"/>
          <w:b/>
          <w:szCs w:val="20"/>
          <w:lang w:eastAsia="en-US"/>
        </w:rPr>
      </w:pPr>
      <w:r w:rsidRPr="00BB76AF">
        <w:rPr>
          <w:rFonts w:asciiTheme="minorHAnsi" w:eastAsia="Calibri" w:hAnsiTheme="minorHAnsi" w:cs="Arial"/>
          <w:b/>
          <w:szCs w:val="20"/>
          <w:lang w:eastAsia="en-US"/>
        </w:rPr>
        <w:t>1.13</w:t>
      </w:r>
      <w:r w:rsidRPr="00BB76AF">
        <w:rPr>
          <w:rFonts w:asciiTheme="minorHAnsi" w:eastAsia="Calibri" w:hAnsiTheme="minorHAnsi" w:cs="Arial"/>
          <w:b/>
          <w:szCs w:val="20"/>
          <w:lang w:eastAsia="en-US"/>
        </w:rPr>
        <w:tab/>
      </w:r>
      <w:r w:rsidR="00C76817">
        <w:rPr>
          <w:rFonts w:asciiTheme="minorHAnsi" w:eastAsia="Calibri" w:hAnsiTheme="minorHAnsi" w:cs="Arial"/>
          <w:b/>
          <w:szCs w:val="20"/>
          <w:lang w:eastAsia="en-US"/>
        </w:rPr>
        <w:t>Multifunctionals</w:t>
      </w:r>
      <w:r w:rsidRPr="00BB76AF">
        <w:rPr>
          <w:rFonts w:asciiTheme="minorHAnsi" w:eastAsia="Calibri" w:hAnsiTheme="minorHAnsi" w:cs="Arial"/>
          <w:b/>
          <w:szCs w:val="20"/>
          <w:lang w:eastAsia="en-US"/>
        </w:rPr>
        <w:t xml:space="preserve">: </w:t>
      </w:r>
      <w:r w:rsidRPr="00BB76AF">
        <w:rPr>
          <w:rFonts w:asciiTheme="minorHAnsi" w:eastAsia="Calibri" w:hAnsiTheme="minorHAnsi" w:cs="Arial"/>
          <w:szCs w:val="20"/>
          <w:lang w:eastAsia="en-US"/>
        </w:rPr>
        <w:t xml:space="preserve">Alle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in huur aangeboden en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geaccepteerde  multifunctionele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en de daarbij behorende accessoires, al dan niet opgenomen en </w:t>
      </w:r>
      <w:r w:rsidRPr="00BB76AF">
        <w:rPr>
          <w:rFonts w:asciiTheme="minorHAnsi" w:eastAsia="Calibri" w:hAnsiTheme="minorHAnsi" w:cs="Arial"/>
          <w:szCs w:val="20"/>
          <w:lang w:eastAsia="en-US"/>
        </w:rPr>
        <w:lastRenderedPageBreak/>
        <w:t xml:space="preserve">gekoppeld aan de </w:t>
      </w:r>
      <w:r w:rsidR="00FF7CD8" w:rsidRPr="00BB76AF">
        <w:rPr>
          <w:rFonts w:asciiTheme="minorHAnsi" w:eastAsia="Calibri" w:hAnsiTheme="minorHAnsi" w:cs="Arial"/>
          <w:szCs w:val="20"/>
          <w:lang w:eastAsia="en-US"/>
        </w:rPr>
        <w:t>Infrastructuur</w:t>
      </w:r>
      <w:r w:rsidRPr="00BB76AF">
        <w:rPr>
          <w:rFonts w:asciiTheme="minorHAnsi" w:eastAsia="Calibri" w:hAnsiTheme="minorHAnsi" w:cs="Arial"/>
          <w:szCs w:val="20"/>
          <w:lang w:eastAsia="en-US"/>
        </w:rPr>
        <w:t xml:space="preserve">, welke over een standaard functionaliteit beschikt om te kopiëren, printen en/of scannen. In voorkomende gevallen kan de multifunctionele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(standaard</w:t>
      </w:r>
      <w:r w:rsidRPr="00BB76AF">
        <w:rPr>
          <w:rFonts w:asciiTheme="minorHAnsi" w:eastAsia="Calibri" w:hAnsiTheme="minorHAnsi" w:cs="Arial"/>
          <w:szCs w:val="20"/>
          <w:lang w:eastAsia="en-US"/>
        </w:rPr>
        <w:softHyphen/>
        <w:t xml:space="preserve"> of optioneel) uitgerust zijn/worden met modules die onder meer faxen, scannen en e-mailen mogelijk maken.</w:t>
      </w:r>
    </w:p>
    <w:p w14:paraId="6DF6C8C8"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w:t>
      </w:r>
      <w:r w:rsidR="009A0EDC" w:rsidRPr="00BB76AF">
        <w:rPr>
          <w:rFonts w:asciiTheme="minorHAnsi" w:eastAsia="Calibri" w:hAnsiTheme="minorHAnsi" w:cs="Arial"/>
          <w:b/>
          <w:szCs w:val="20"/>
          <w:lang w:eastAsia="en-US"/>
        </w:rPr>
        <w:t>1</w:t>
      </w:r>
      <w:r w:rsidR="00F07F6C" w:rsidRPr="00BB76AF">
        <w:rPr>
          <w:rFonts w:asciiTheme="minorHAnsi" w:eastAsia="Calibri" w:hAnsiTheme="minorHAnsi" w:cs="Arial"/>
          <w:b/>
          <w:szCs w:val="20"/>
          <w:lang w:eastAsia="en-US"/>
        </w:rPr>
        <w:t>4</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Nadere Opdracht</w:t>
      </w:r>
      <w:r w:rsidRPr="00BB76AF">
        <w:rPr>
          <w:rFonts w:asciiTheme="minorHAnsi" w:eastAsia="Calibri" w:hAnsiTheme="minorHAnsi" w:cs="Arial"/>
          <w:szCs w:val="20"/>
          <w:lang w:eastAsia="en-US"/>
        </w:rPr>
        <w:t xml:space="preserve">: de op basis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tot stand te komen aanvullende opdracht. De bepalingen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hebben op een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 gelding behoudens indien en voor zover in een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 uitdrukkelijk schriftelijk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wordt afgeweken.</w:t>
      </w:r>
    </w:p>
    <w:p w14:paraId="6DF6C8C9" w14:textId="193293C1"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w:t>
      </w:r>
      <w:r w:rsidR="00F07F6C" w:rsidRPr="00BB76AF">
        <w:rPr>
          <w:rFonts w:asciiTheme="minorHAnsi" w:eastAsia="Calibri" w:hAnsiTheme="minorHAnsi" w:cs="Arial"/>
          <w:b/>
          <w:szCs w:val="20"/>
          <w:lang w:eastAsia="en-US"/>
        </w:rPr>
        <w:t>5</w:t>
      </w:r>
      <w:r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Niet-Te</w:t>
      </w:r>
      <w:r w:rsidR="00BA4A1A" w:rsidRPr="00BB76AF">
        <w:rPr>
          <w:rFonts w:asciiTheme="minorHAnsi" w:eastAsia="Calibri" w:hAnsiTheme="minorHAnsi" w:cs="Arial"/>
          <w:b/>
          <w:szCs w:val="20"/>
          <w:lang w:eastAsia="en-US"/>
        </w:rPr>
        <w:t>chnische</w:t>
      </w:r>
      <w:r w:rsidR="004D411D">
        <w:rPr>
          <w:rFonts w:asciiTheme="minorHAnsi" w:eastAsia="Calibri" w:hAnsiTheme="minorHAnsi" w:cs="Arial"/>
          <w:b/>
          <w:szCs w:val="20"/>
          <w:lang w:eastAsia="en-US"/>
        </w:rPr>
        <w:t xml:space="preserve"> </w:t>
      </w:r>
      <w:r w:rsidR="00FF7CD8" w:rsidRPr="00BB76AF">
        <w:rPr>
          <w:rFonts w:asciiTheme="minorHAnsi" w:eastAsia="Calibri" w:hAnsiTheme="minorHAnsi" w:cs="Arial"/>
          <w:b/>
          <w:szCs w:val="20"/>
          <w:lang w:eastAsia="en-US"/>
        </w:rPr>
        <w:t>conversie</w:t>
      </w:r>
      <w:r w:rsidRPr="00BB76AF">
        <w:rPr>
          <w:rFonts w:asciiTheme="minorHAnsi" w:eastAsia="Calibri" w:hAnsiTheme="minorHAnsi" w:cs="Arial"/>
          <w:szCs w:val="20"/>
          <w:lang w:eastAsia="en-US"/>
        </w:rPr>
        <w:t xml:space="preserve">: het op verzoek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vervangen van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dat wegens gewijzigd gebruik niet meer aan de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gestelde eisen voldoet door passende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w:t>
      </w:r>
    </w:p>
    <w:p w14:paraId="6DF6C8CA" w14:textId="77777777" w:rsidR="00BA37A9" w:rsidRPr="00BB76AF" w:rsidRDefault="00BA37A9"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w:t>
      </w:r>
      <w:r w:rsidR="00F07F6C" w:rsidRPr="00BB76AF">
        <w:rPr>
          <w:rFonts w:asciiTheme="minorHAnsi" w:eastAsia="Calibri" w:hAnsiTheme="minorHAnsi" w:cs="Arial"/>
          <w:b/>
          <w:szCs w:val="20"/>
          <w:lang w:eastAsia="en-US"/>
        </w:rPr>
        <w:t>6</w:t>
      </w:r>
      <w:r w:rsidRPr="00BB76AF">
        <w:rPr>
          <w:rFonts w:asciiTheme="minorHAnsi" w:eastAsia="Calibri" w:hAnsiTheme="minorHAnsi" w:cs="Arial"/>
          <w:b/>
          <w:szCs w:val="20"/>
          <w:lang w:eastAsia="en-US"/>
        </w:rPr>
        <w:tab/>
      </w:r>
      <w:r w:rsidR="00C6401C" w:rsidRPr="00BB76AF">
        <w:rPr>
          <w:rFonts w:asciiTheme="minorHAnsi" w:eastAsia="Calibri" w:hAnsiTheme="minorHAnsi" w:cs="Arial"/>
          <w:b/>
          <w:szCs w:val="20"/>
          <w:lang w:eastAsia="en-US"/>
        </w:rPr>
        <w:t>Opdrachtgever</w:t>
      </w:r>
      <w:r w:rsidRPr="00BB76AF">
        <w:rPr>
          <w:rFonts w:asciiTheme="minorHAnsi" w:eastAsia="Calibri" w:hAnsiTheme="minorHAnsi" w:cs="Arial"/>
          <w:szCs w:val="20"/>
          <w:lang w:eastAsia="en-US"/>
        </w:rPr>
        <w:t>: de in de aanhef genoemde rechtspersoon.</w:t>
      </w:r>
    </w:p>
    <w:p w14:paraId="6DF6C8CB" w14:textId="211C3882"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1.17</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 xml:space="preserve">Onderhoud van </w:t>
      </w:r>
      <w:r w:rsidR="00C76817">
        <w:rPr>
          <w:rFonts w:asciiTheme="minorHAnsi" w:eastAsia="Calibri" w:hAnsiTheme="minorHAnsi" w:cs="Arial"/>
          <w:b/>
          <w:szCs w:val="20"/>
          <w:lang w:eastAsia="en-US"/>
        </w:rPr>
        <w:t>Multifunctionals</w:t>
      </w:r>
      <w:r w:rsidR="00BA37A9" w:rsidRPr="00BB76AF">
        <w:rPr>
          <w:rFonts w:asciiTheme="minorHAnsi" w:eastAsia="Calibri" w:hAnsiTheme="minorHAnsi" w:cs="Arial"/>
          <w:szCs w:val="20"/>
          <w:lang w:eastAsia="en-US"/>
        </w:rPr>
        <w:t>: het preventieve onderhoud, de reparatiewerkzaamheden en de vervanging van onderdelen.</w:t>
      </w:r>
    </w:p>
    <w:p w14:paraId="6DF6C8CC" w14:textId="77777777" w:rsidR="00BA37A9" w:rsidRPr="00BB76AF" w:rsidRDefault="00F07F6C"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1.18</w:t>
      </w:r>
      <w:r w:rsidR="00BA37A9" w:rsidRPr="00BB76AF">
        <w:rPr>
          <w:rFonts w:asciiTheme="minorHAnsi" w:eastAsia="Calibri" w:hAnsiTheme="minorHAnsi" w:cs="Arial"/>
          <w:b/>
          <w:szCs w:val="20"/>
          <w:lang w:eastAsia="en-US"/>
        </w:rPr>
        <w:tab/>
      </w:r>
      <w:r w:rsidR="00C6401C" w:rsidRPr="00BB76AF">
        <w:rPr>
          <w:rFonts w:asciiTheme="minorHAnsi" w:eastAsia="Calibri" w:hAnsiTheme="minorHAnsi" w:cs="Arial"/>
          <w:b/>
          <w:szCs w:val="20"/>
          <w:lang w:eastAsia="en-US"/>
        </w:rPr>
        <w:t>Opdrachtnemer</w:t>
      </w:r>
      <w:r w:rsidR="00BA37A9" w:rsidRPr="00BB76AF">
        <w:rPr>
          <w:rFonts w:asciiTheme="minorHAnsi" w:eastAsia="Calibri" w:hAnsiTheme="minorHAnsi" w:cs="Arial"/>
          <w:szCs w:val="20"/>
          <w:lang w:eastAsia="en-US"/>
        </w:rPr>
        <w:t>: de in de aanhef genoemde rechtspersoon.</w:t>
      </w:r>
    </w:p>
    <w:p w14:paraId="6DF6C8CD" w14:textId="77777777"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1.19</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Organisatie-eenheid</w:t>
      </w:r>
      <w:r w:rsidR="00BA37A9" w:rsidRPr="00BB76AF">
        <w:rPr>
          <w:rFonts w:asciiTheme="minorHAnsi" w:eastAsia="Calibri" w:hAnsiTheme="minorHAnsi" w:cs="Arial"/>
          <w:szCs w:val="20"/>
          <w:lang w:eastAsia="en-US"/>
        </w:rPr>
        <w:t xml:space="preserve">: </w:t>
      </w:r>
      <w:r w:rsidR="00635ED2">
        <w:rPr>
          <w:rFonts w:asciiTheme="minorHAnsi" w:eastAsia="Calibri" w:hAnsiTheme="minorHAnsi" w:cs="Arial"/>
          <w:szCs w:val="20"/>
          <w:lang w:eastAsia="en-US"/>
        </w:rPr>
        <w:t xml:space="preserve">een locatie, vestiging </w:t>
      </w:r>
      <w:r w:rsidR="00BA37A9" w:rsidRPr="00BB76AF">
        <w:rPr>
          <w:rFonts w:asciiTheme="minorHAnsi" w:eastAsia="Calibri" w:hAnsiTheme="minorHAnsi" w:cs="Arial"/>
          <w:szCs w:val="20"/>
          <w:lang w:eastAsia="en-US"/>
        </w:rPr>
        <w:t xml:space="preserve">of dependance die gelieerd is of onderdeel uitmaakt van de organisatie van </w:t>
      </w:r>
      <w:r w:rsidR="00C6401C" w:rsidRPr="00BB76AF">
        <w:rPr>
          <w:rFonts w:asciiTheme="minorHAnsi" w:eastAsia="Calibri" w:hAnsiTheme="minorHAnsi" w:cs="Arial"/>
          <w:szCs w:val="20"/>
          <w:lang w:eastAsia="en-US"/>
        </w:rPr>
        <w:t>Opdrachtgever</w:t>
      </w:r>
      <w:r w:rsidR="00BA37A9" w:rsidRPr="00BB76AF">
        <w:rPr>
          <w:rFonts w:asciiTheme="minorHAnsi" w:eastAsia="Calibri" w:hAnsiTheme="minorHAnsi" w:cs="Arial"/>
          <w:szCs w:val="20"/>
          <w:lang w:eastAsia="en-US"/>
        </w:rPr>
        <w:t xml:space="preserve">. </w:t>
      </w:r>
    </w:p>
    <w:p w14:paraId="6DF6C8CE" w14:textId="5BFDF89A"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1.20</w:t>
      </w:r>
      <w:r w:rsidR="00BA37A9" w:rsidRPr="00BB76AF">
        <w:rPr>
          <w:rFonts w:asciiTheme="minorHAnsi" w:eastAsia="Calibri" w:hAnsiTheme="minorHAnsi" w:cs="Arial"/>
          <w:b/>
          <w:szCs w:val="20"/>
          <w:lang w:eastAsia="en-US"/>
        </w:rPr>
        <w:tab/>
      </w:r>
      <w:r w:rsidR="00635ED2">
        <w:rPr>
          <w:rFonts w:asciiTheme="minorHAnsi" w:eastAsia="Calibri" w:hAnsiTheme="minorHAnsi" w:cs="Arial"/>
          <w:b/>
          <w:szCs w:val="20"/>
          <w:lang w:eastAsia="en-US"/>
        </w:rPr>
        <w:t>O</w:t>
      </w:r>
      <w:r w:rsidR="00FF7CD8" w:rsidRPr="00BB76AF">
        <w:rPr>
          <w:rFonts w:asciiTheme="minorHAnsi" w:eastAsia="Calibri" w:hAnsiTheme="minorHAnsi" w:cs="Arial"/>
          <w:b/>
          <w:szCs w:val="20"/>
          <w:lang w:eastAsia="en-US"/>
        </w:rPr>
        <w:t>vereenkomst</w:t>
      </w:r>
      <w:r w:rsidR="00BA37A9" w:rsidRPr="00BB76AF">
        <w:rPr>
          <w:rFonts w:asciiTheme="minorHAnsi" w:eastAsia="Calibri" w:hAnsiTheme="minorHAnsi" w:cs="Arial"/>
          <w:szCs w:val="20"/>
          <w:lang w:eastAsia="en-US"/>
        </w:rPr>
        <w:t xml:space="preserve">: de in de navolgende artikelen vastgelegde bepalingen en voorwaarden geldend voor de huur van door </w:t>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 xml:space="preserve"> te verhuren </w:t>
      </w:r>
      <w:r w:rsidR="00C76817">
        <w:rPr>
          <w:rFonts w:asciiTheme="minorHAnsi" w:eastAsia="Calibri" w:hAnsiTheme="minorHAnsi" w:cs="Arial"/>
          <w:szCs w:val="20"/>
          <w:lang w:eastAsia="en-US"/>
        </w:rPr>
        <w:t>Multifunctionals</w:t>
      </w:r>
      <w:r w:rsidR="00BA37A9" w:rsidRPr="00BB76AF">
        <w:rPr>
          <w:rFonts w:asciiTheme="minorHAnsi" w:eastAsia="Calibri" w:hAnsiTheme="minorHAnsi" w:cs="Arial"/>
          <w:szCs w:val="20"/>
          <w:lang w:eastAsia="en-US"/>
        </w:rPr>
        <w:t xml:space="preserve"> aan </w:t>
      </w:r>
      <w:r w:rsidR="00C6401C" w:rsidRPr="00BB76AF">
        <w:rPr>
          <w:rFonts w:asciiTheme="minorHAnsi" w:eastAsia="Calibri" w:hAnsiTheme="minorHAnsi" w:cs="Arial"/>
          <w:szCs w:val="20"/>
          <w:lang w:eastAsia="en-US"/>
        </w:rPr>
        <w:t>Opdrachtgever</w:t>
      </w:r>
      <w:r w:rsidR="00BA37A9" w:rsidRPr="00BB76AF">
        <w:rPr>
          <w:rFonts w:asciiTheme="minorHAnsi" w:eastAsia="Calibri" w:hAnsiTheme="minorHAnsi" w:cs="Arial"/>
          <w:szCs w:val="20"/>
          <w:lang w:eastAsia="en-US"/>
        </w:rPr>
        <w:t>.</w:t>
      </w:r>
    </w:p>
    <w:p w14:paraId="6DF6C8CF" w14:textId="77777777"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1.21</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 xml:space="preserve">Personeel van </w:t>
      </w:r>
      <w:r w:rsidR="00C6401C" w:rsidRPr="00BB76AF">
        <w:rPr>
          <w:rFonts w:asciiTheme="minorHAnsi" w:eastAsia="Calibri" w:hAnsiTheme="minorHAnsi" w:cs="Arial"/>
          <w:b/>
          <w:szCs w:val="20"/>
          <w:lang w:eastAsia="en-US"/>
        </w:rPr>
        <w:t>Opdrachtgever</w:t>
      </w:r>
      <w:r w:rsidR="00BA37A9" w:rsidRPr="00BB76AF">
        <w:rPr>
          <w:rFonts w:asciiTheme="minorHAnsi" w:eastAsia="Calibri" w:hAnsiTheme="minorHAnsi" w:cs="Arial"/>
          <w:szCs w:val="20"/>
          <w:lang w:eastAsia="en-US"/>
        </w:rPr>
        <w:t xml:space="preserve">: het door </w:t>
      </w:r>
      <w:r w:rsidR="00C6401C" w:rsidRPr="00BB76AF">
        <w:rPr>
          <w:rFonts w:asciiTheme="minorHAnsi" w:eastAsia="Calibri" w:hAnsiTheme="minorHAnsi" w:cs="Arial"/>
          <w:szCs w:val="20"/>
          <w:lang w:eastAsia="en-US"/>
        </w:rPr>
        <w:t>Opdrachtgever</w:t>
      </w:r>
      <w:r w:rsidR="00BA37A9" w:rsidRPr="00BB76AF">
        <w:rPr>
          <w:rFonts w:asciiTheme="minorHAnsi" w:eastAsia="Calibri" w:hAnsiTheme="minorHAnsi" w:cs="Arial"/>
          <w:szCs w:val="20"/>
          <w:lang w:eastAsia="en-US"/>
        </w:rPr>
        <w:t xml:space="preserve"> op grond van deze </w:t>
      </w:r>
      <w:r w:rsidR="00635ED2">
        <w:rPr>
          <w:rFonts w:asciiTheme="minorHAnsi" w:eastAsia="Calibri" w:hAnsiTheme="minorHAnsi" w:cs="Arial"/>
          <w:szCs w:val="20"/>
          <w:lang w:eastAsia="en-US"/>
        </w:rPr>
        <w:t>Overeenkomst</w:t>
      </w:r>
      <w:r w:rsidR="00AD3631" w:rsidRPr="00BB76AF">
        <w:rPr>
          <w:rFonts w:asciiTheme="minorHAnsi" w:eastAsia="Calibri" w:hAnsiTheme="minorHAnsi" w:cs="Arial"/>
          <w:szCs w:val="20"/>
          <w:lang w:eastAsia="en-US"/>
        </w:rPr>
        <w:t xml:space="preserve"> of </w:t>
      </w:r>
      <w:r w:rsidR="00FF7CD8" w:rsidRPr="00BB76AF">
        <w:rPr>
          <w:rFonts w:asciiTheme="minorHAnsi" w:eastAsia="Calibri" w:hAnsiTheme="minorHAnsi" w:cs="Arial"/>
          <w:szCs w:val="20"/>
          <w:lang w:eastAsia="en-US"/>
        </w:rPr>
        <w:t>Nadere Opdracht</w:t>
      </w:r>
      <w:r w:rsidR="00BA37A9" w:rsidRPr="00BB76AF">
        <w:rPr>
          <w:rFonts w:asciiTheme="minorHAnsi" w:eastAsia="Calibri" w:hAnsiTheme="minorHAnsi" w:cs="Arial"/>
          <w:szCs w:val="20"/>
          <w:lang w:eastAsia="en-US"/>
        </w:rPr>
        <w:t>,</w:t>
      </w:r>
      <w:r w:rsidR="00AD3631" w:rsidRPr="00BB76AF">
        <w:rPr>
          <w:rFonts w:asciiTheme="minorHAnsi" w:eastAsia="Calibri" w:hAnsiTheme="minorHAnsi" w:cs="Arial"/>
          <w:szCs w:val="20"/>
          <w:lang w:eastAsia="en-US"/>
        </w:rPr>
        <w:t xml:space="preserve"> </w:t>
      </w:r>
      <w:r w:rsidR="00BA37A9" w:rsidRPr="00BB76AF">
        <w:rPr>
          <w:rFonts w:asciiTheme="minorHAnsi" w:eastAsia="Calibri" w:hAnsiTheme="minorHAnsi" w:cs="Arial"/>
          <w:szCs w:val="20"/>
          <w:lang w:eastAsia="en-US"/>
        </w:rPr>
        <w:t>ter beschikking te stellen personeel.</w:t>
      </w:r>
    </w:p>
    <w:p w14:paraId="6DF6C8D0" w14:textId="77777777"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1.22</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 xml:space="preserve">Personeel van </w:t>
      </w:r>
      <w:r w:rsidR="00C6401C" w:rsidRPr="00BB76AF">
        <w:rPr>
          <w:rFonts w:asciiTheme="minorHAnsi" w:eastAsia="Calibri" w:hAnsiTheme="minorHAnsi" w:cs="Arial"/>
          <w:b/>
          <w:szCs w:val="20"/>
          <w:lang w:eastAsia="en-US"/>
        </w:rPr>
        <w:t>Opdrachtnemer</w:t>
      </w:r>
      <w:r w:rsidR="00BA37A9" w:rsidRPr="00BB76AF">
        <w:rPr>
          <w:rFonts w:asciiTheme="minorHAnsi" w:eastAsia="Calibri" w:hAnsiTheme="minorHAnsi" w:cs="Arial"/>
          <w:szCs w:val="20"/>
          <w:lang w:eastAsia="en-US"/>
        </w:rPr>
        <w:t xml:space="preserve">: de door </w:t>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 xml:space="preserve"> voor de uitvoering van deze </w:t>
      </w:r>
      <w:r w:rsidR="00635ED2">
        <w:rPr>
          <w:rFonts w:asciiTheme="minorHAnsi" w:eastAsia="Calibri" w:hAnsiTheme="minorHAnsi" w:cs="Arial"/>
          <w:szCs w:val="20"/>
          <w:lang w:eastAsia="en-US"/>
        </w:rPr>
        <w:t>Overeenkomst</w:t>
      </w:r>
      <w:r w:rsidR="00BA37A9" w:rsidRPr="00BB76AF">
        <w:rPr>
          <w:rFonts w:asciiTheme="minorHAnsi" w:eastAsia="Calibri" w:hAnsiTheme="minorHAnsi" w:cs="Arial"/>
          <w:szCs w:val="20"/>
          <w:lang w:eastAsia="en-US"/>
        </w:rPr>
        <w:t xml:space="preserve"> of </w:t>
      </w:r>
      <w:r w:rsidR="00FF7CD8" w:rsidRPr="00BB76AF">
        <w:rPr>
          <w:rFonts w:asciiTheme="minorHAnsi" w:eastAsia="Calibri" w:hAnsiTheme="minorHAnsi" w:cs="Arial"/>
          <w:szCs w:val="20"/>
          <w:lang w:eastAsia="en-US"/>
        </w:rPr>
        <w:t>Nadere Opdracht</w:t>
      </w:r>
      <w:r w:rsidR="00BA37A9" w:rsidRPr="00BB76AF">
        <w:rPr>
          <w:rFonts w:asciiTheme="minorHAnsi" w:eastAsia="Calibri" w:hAnsiTheme="minorHAnsi" w:cs="Arial"/>
          <w:szCs w:val="20"/>
          <w:lang w:eastAsia="en-US"/>
        </w:rPr>
        <w:t xml:space="preserve">, in te schakelen personeelsleden en/of hulppersonen, welke krachtens deze </w:t>
      </w:r>
      <w:r w:rsidR="00635ED2">
        <w:rPr>
          <w:rFonts w:asciiTheme="minorHAnsi" w:eastAsia="Calibri" w:hAnsiTheme="minorHAnsi" w:cs="Arial"/>
          <w:szCs w:val="20"/>
          <w:lang w:eastAsia="en-US"/>
        </w:rPr>
        <w:t>Overeenkomst</w:t>
      </w:r>
      <w:r w:rsidR="00BA37A9" w:rsidRPr="00BB76AF">
        <w:rPr>
          <w:rFonts w:asciiTheme="minorHAnsi" w:eastAsia="Calibri" w:hAnsiTheme="minorHAnsi" w:cs="Arial"/>
          <w:szCs w:val="20"/>
          <w:lang w:eastAsia="en-US"/>
        </w:rPr>
        <w:t xml:space="preserve"> onder zijn verantwoordelijkheid zullen werken. </w:t>
      </w:r>
    </w:p>
    <w:p w14:paraId="6DF6C8D1" w14:textId="77777777" w:rsidR="00BA37A9" w:rsidRPr="00BB76AF" w:rsidRDefault="009A3964"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w:t>
      </w:r>
      <w:r w:rsidR="00F07F6C" w:rsidRPr="00BB76AF">
        <w:rPr>
          <w:rFonts w:asciiTheme="minorHAnsi" w:eastAsia="Calibri" w:hAnsiTheme="minorHAnsi" w:cs="Arial"/>
          <w:b/>
          <w:szCs w:val="20"/>
          <w:lang w:eastAsia="en-US"/>
        </w:rPr>
        <w:t>3</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Programmatuur</w:t>
      </w:r>
      <w:r w:rsidR="00BA37A9" w:rsidRPr="00BB76AF">
        <w:rPr>
          <w:rFonts w:asciiTheme="minorHAnsi" w:eastAsia="Calibri" w:hAnsiTheme="minorHAnsi" w:cs="Arial"/>
          <w:szCs w:val="20"/>
          <w:lang w:eastAsia="en-US"/>
        </w:rPr>
        <w:t xml:space="preserve">: zie </w:t>
      </w:r>
      <w:r w:rsidR="00FF7CD8" w:rsidRPr="00BB76AF">
        <w:rPr>
          <w:rFonts w:asciiTheme="minorHAnsi" w:eastAsia="Calibri" w:hAnsiTheme="minorHAnsi" w:cs="Arial"/>
          <w:szCs w:val="20"/>
          <w:lang w:eastAsia="en-US"/>
        </w:rPr>
        <w:t>Software</w:t>
      </w:r>
      <w:r w:rsidR="00BA37A9" w:rsidRPr="00BB76AF">
        <w:rPr>
          <w:rFonts w:asciiTheme="minorHAnsi" w:eastAsia="Calibri" w:hAnsiTheme="minorHAnsi" w:cs="Arial"/>
          <w:szCs w:val="20"/>
          <w:lang w:eastAsia="en-US"/>
        </w:rPr>
        <w:t xml:space="preserve"> (lid 1.2</w:t>
      </w:r>
      <w:r w:rsidR="00F07F6C" w:rsidRPr="00BB76AF">
        <w:rPr>
          <w:rFonts w:asciiTheme="minorHAnsi" w:eastAsia="Calibri" w:hAnsiTheme="minorHAnsi" w:cs="Arial"/>
          <w:szCs w:val="20"/>
          <w:lang w:eastAsia="en-US"/>
        </w:rPr>
        <w:t>5</w:t>
      </w:r>
      <w:r w:rsidR="00BA37A9" w:rsidRPr="00BB76AF">
        <w:rPr>
          <w:rFonts w:asciiTheme="minorHAnsi" w:eastAsia="Calibri" w:hAnsiTheme="minorHAnsi" w:cs="Arial"/>
          <w:szCs w:val="20"/>
          <w:lang w:eastAsia="en-US"/>
        </w:rPr>
        <w:t>)</w:t>
      </w:r>
      <w:r w:rsidR="00F55317" w:rsidRPr="00BB76AF">
        <w:rPr>
          <w:rFonts w:asciiTheme="minorHAnsi" w:eastAsia="Calibri" w:hAnsiTheme="minorHAnsi" w:cs="Arial"/>
          <w:szCs w:val="20"/>
          <w:lang w:eastAsia="en-US"/>
        </w:rPr>
        <w:t>.</w:t>
      </w:r>
    </w:p>
    <w:p w14:paraId="6DF6C8D2" w14:textId="00D2A4DD"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1.24</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Responstijd</w:t>
      </w:r>
      <w:r w:rsidR="00BA37A9" w:rsidRPr="00BB76AF">
        <w:rPr>
          <w:rFonts w:asciiTheme="minorHAnsi" w:eastAsia="Calibri" w:hAnsiTheme="minorHAnsi" w:cs="Arial"/>
          <w:szCs w:val="20"/>
          <w:lang w:eastAsia="en-US"/>
        </w:rPr>
        <w:t xml:space="preserve">: de tijdspanne die ligt tussen het moment dat de </w:t>
      </w:r>
      <w:r w:rsidR="00FF7CD8" w:rsidRPr="00BB76AF">
        <w:rPr>
          <w:rFonts w:asciiTheme="minorHAnsi" w:eastAsia="Calibri" w:hAnsiTheme="minorHAnsi" w:cs="Arial"/>
          <w:szCs w:val="20"/>
          <w:lang w:eastAsia="en-US"/>
        </w:rPr>
        <w:t>Storing</w:t>
      </w:r>
      <w:r w:rsidR="00BA37A9" w:rsidRPr="00BB76AF">
        <w:rPr>
          <w:rFonts w:asciiTheme="minorHAnsi" w:eastAsia="Calibri" w:hAnsiTheme="minorHAnsi" w:cs="Arial"/>
          <w:szCs w:val="20"/>
          <w:lang w:eastAsia="en-US"/>
        </w:rPr>
        <w:t xml:space="preserve"> wordt gemeld door </w:t>
      </w:r>
      <w:r w:rsidR="00C6401C" w:rsidRPr="00BB76AF">
        <w:rPr>
          <w:rFonts w:asciiTheme="minorHAnsi" w:eastAsia="Calibri" w:hAnsiTheme="minorHAnsi" w:cs="Arial"/>
          <w:szCs w:val="20"/>
          <w:lang w:eastAsia="en-US"/>
        </w:rPr>
        <w:t>Opdrachtgever</w:t>
      </w:r>
      <w:r w:rsidR="00BA37A9" w:rsidRPr="00BB76AF">
        <w:rPr>
          <w:rFonts w:asciiTheme="minorHAnsi" w:eastAsia="Calibri" w:hAnsiTheme="minorHAnsi" w:cs="Arial"/>
          <w:szCs w:val="20"/>
          <w:lang w:eastAsia="en-US"/>
        </w:rPr>
        <w:t xml:space="preserve">, tot het moment dat wordt aangevangen met het verhelpen van de </w:t>
      </w:r>
      <w:r w:rsidR="00FF7CD8" w:rsidRPr="00BB76AF">
        <w:rPr>
          <w:rFonts w:asciiTheme="minorHAnsi" w:eastAsia="Calibri" w:hAnsiTheme="minorHAnsi" w:cs="Arial"/>
          <w:szCs w:val="20"/>
          <w:lang w:eastAsia="en-US"/>
        </w:rPr>
        <w:t>Storing</w:t>
      </w:r>
      <w:r w:rsidR="00BA37A9" w:rsidRPr="00BB76AF">
        <w:rPr>
          <w:rFonts w:asciiTheme="minorHAnsi" w:eastAsia="Calibri" w:hAnsiTheme="minorHAnsi" w:cs="Arial"/>
          <w:szCs w:val="20"/>
          <w:lang w:eastAsia="en-US"/>
        </w:rPr>
        <w:t xml:space="preserve"> door een servicemonteur van de </w:t>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w:t>
      </w:r>
      <w:r w:rsidR="004A4567" w:rsidRPr="00BB76AF">
        <w:rPr>
          <w:rFonts w:asciiTheme="minorHAnsi" w:eastAsia="Calibri" w:hAnsiTheme="minorHAnsi" w:cs="Arial"/>
          <w:szCs w:val="20"/>
          <w:lang w:eastAsia="en-US"/>
        </w:rPr>
        <w:t xml:space="preserve"> gemeten tijdens Werkdagen</w:t>
      </w:r>
      <w:r w:rsidR="00AF6FD9">
        <w:rPr>
          <w:rFonts w:asciiTheme="minorHAnsi" w:eastAsia="Calibri" w:hAnsiTheme="minorHAnsi" w:cs="Arial"/>
          <w:szCs w:val="20"/>
          <w:lang w:eastAsia="en-US"/>
        </w:rPr>
        <w:t>.</w:t>
      </w:r>
    </w:p>
    <w:p w14:paraId="6DF6C8D3" w14:textId="0F0B2003"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1.25</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Software</w:t>
      </w:r>
      <w:r w:rsidR="00BA37A9" w:rsidRPr="00BB76AF">
        <w:rPr>
          <w:rFonts w:asciiTheme="minorHAnsi" w:eastAsia="Calibri" w:hAnsiTheme="minorHAnsi" w:cs="Arial"/>
          <w:szCs w:val="20"/>
          <w:lang w:eastAsia="en-US"/>
        </w:rPr>
        <w:t xml:space="preserve">: computerprogramma’s benodigd voor de aansturing van digitale </w:t>
      </w:r>
      <w:r w:rsidR="00C76817">
        <w:rPr>
          <w:rFonts w:asciiTheme="minorHAnsi" w:eastAsia="Calibri" w:hAnsiTheme="minorHAnsi" w:cs="Arial"/>
          <w:szCs w:val="20"/>
          <w:lang w:eastAsia="en-US"/>
        </w:rPr>
        <w:t>Multifunctionals</w:t>
      </w:r>
      <w:r w:rsidR="00BA37A9" w:rsidRPr="00BB76AF">
        <w:rPr>
          <w:rFonts w:asciiTheme="minorHAnsi" w:eastAsia="Calibri" w:hAnsiTheme="minorHAnsi" w:cs="Arial"/>
          <w:szCs w:val="20"/>
          <w:lang w:eastAsia="en-US"/>
        </w:rPr>
        <w:t xml:space="preserve"> welke zelfstandig of in een </w:t>
      </w:r>
      <w:r w:rsidR="00FF7CD8" w:rsidRPr="00BB76AF">
        <w:rPr>
          <w:rFonts w:asciiTheme="minorHAnsi" w:eastAsia="Calibri" w:hAnsiTheme="minorHAnsi" w:cs="Arial"/>
          <w:szCs w:val="20"/>
          <w:lang w:eastAsia="en-US"/>
        </w:rPr>
        <w:t>Infrastructuur</w:t>
      </w:r>
      <w:r w:rsidR="00BA37A9" w:rsidRPr="00BB76AF">
        <w:rPr>
          <w:rFonts w:asciiTheme="minorHAnsi" w:eastAsia="Calibri" w:hAnsiTheme="minorHAnsi" w:cs="Arial"/>
          <w:szCs w:val="20"/>
          <w:lang w:eastAsia="en-US"/>
        </w:rPr>
        <w:t xml:space="preserve"> kunnen functioneren.</w:t>
      </w:r>
    </w:p>
    <w:p w14:paraId="6DF6C8D4" w14:textId="4C507329"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1.26</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Startconfiguratie</w:t>
      </w:r>
      <w:r w:rsidR="00BA37A9" w:rsidRPr="00BB76AF">
        <w:rPr>
          <w:rFonts w:asciiTheme="minorHAnsi" w:eastAsia="Calibri" w:hAnsiTheme="minorHAnsi" w:cs="Arial"/>
          <w:szCs w:val="20"/>
          <w:lang w:eastAsia="en-US"/>
        </w:rPr>
        <w:t xml:space="preserve">: totaal geleverde en geïnstalleerde </w:t>
      </w:r>
      <w:r w:rsidR="00C76817">
        <w:rPr>
          <w:rFonts w:asciiTheme="minorHAnsi" w:eastAsia="Calibri" w:hAnsiTheme="minorHAnsi" w:cs="Arial"/>
          <w:szCs w:val="20"/>
          <w:lang w:eastAsia="en-US"/>
        </w:rPr>
        <w:t>Multifunctionals</w:t>
      </w:r>
      <w:r w:rsidR="00BA37A9" w:rsidRPr="00BB76AF">
        <w:rPr>
          <w:rFonts w:asciiTheme="minorHAnsi" w:eastAsia="Calibri" w:hAnsiTheme="minorHAnsi" w:cs="Arial"/>
          <w:szCs w:val="20"/>
          <w:lang w:eastAsia="en-US"/>
        </w:rPr>
        <w:t xml:space="preserve"> en </w:t>
      </w:r>
      <w:r w:rsidR="00FF7CD8" w:rsidRPr="00BB76AF">
        <w:rPr>
          <w:rFonts w:asciiTheme="minorHAnsi" w:eastAsia="Calibri" w:hAnsiTheme="minorHAnsi" w:cs="Arial"/>
          <w:szCs w:val="20"/>
          <w:lang w:eastAsia="en-US"/>
        </w:rPr>
        <w:t>Programmatuur</w:t>
      </w:r>
      <w:r w:rsidR="00BA37A9" w:rsidRPr="00BB76AF">
        <w:rPr>
          <w:rFonts w:asciiTheme="minorHAnsi" w:eastAsia="Calibri" w:hAnsiTheme="minorHAnsi" w:cs="Arial"/>
          <w:szCs w:val="20"/>
          <w:lang w:eastAsia="en-US"/>
        </w:rPr>
        <w:t xml:space="preserve">, ingaand op de </w:t>
      </w:r>
      <w:r w:rsidR="00A44EB6" w:rsidRPr="00BB76AF">
        <w:rPr>
          <w:rFonts w:asciiTheme="minorHAnsi" w:eastAsia="Calibri" w:hAnsiTheme="minorHAnsi" w:cs="Arial"/>
          <w:szCs w:val="20"/>
          <w:lang w:eastAsia="en-US"/>
        </w:rPr>
        <w:t>verschillende opleverdata conform Uitnodiging tot Inschrijving paragraaf 1.3.1.</w:t>
      </w:r>
    </w:p>
    <w:p w14:paraId="6DF6C8D5" w14:textId="625B51DE" w:rsidR="00BA37A9" w:rsidRPr="00BB76AF" w:rsidRDefault="00F07F6C"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1.27</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Storing</w:t>
      </w:r>
      <w:r w:rsidR="00BA37A9" w:rsidRPr="00BB76AF">
        <w:rPr>
          <w:rFonts w:asciiTheme="minorHAnsi" w:eastAsia="Calibri" w:hAnsiTheme="minorHAnsi" w:cs="Arial"/>
          <w:szCs w:val="20"/>
          <w:lang w:eastAsia="en-US"/>
        </w:rPr>
        <w:t xml:space="preserve">: hinderlijke onderbreking of belemmering van het functioneren van de </w:t>
      </w:r>
      <w:r w:rsidR="00C76817">
        <w:rPr>
          <w:rFonts w:asciiTheme="minorHAnsi" w:eastAsia="Calibri" w:hAnsiTheme="minorHAnsi" w:cs="Arial"/>
          <w:szCs w:val="20"/>
          <w:lang w:eastAsia="en-US"/>
        </w:rPr>
        <w:t>Multifunctionals</w:t>
      </w:r>
      <w:r w:rsidR="00BA37A9" w:rsidRPr="00BB76AF">
        <w:rPr>
          <w:rFonts w:asciiTheme="minorHAnsi" w:eastAsia="Calibri" w:hAnsiTheme="minorHAnsi" w:cs="Arial"/>
          <w:szCs w:val="20"/>
          <w:lang w:eastAsia="en-US"/>
        </w:rPr>
        <w:t>.</w:t>
      </w:r>
    </w:p>
    <w:p w14:paraId="6DF6C8D6" w14:textId="77777777" w:rsidR="00BA37A9" w:rsidRPr="00BB76AF" w:rsidRDefault="00F07F6C"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1.28</w:t>
      </w:r>
      <w:r w:rsidR="00BA37A9" w:rsidRPr="00BB76AF">
        <w:rPr>
          <w:rFonts w:asciiTheme="minorHAnsi" w:eastAsia="Calibri" w:hAnsiTheme="minorHAnsi" w:cs="Arial"/>
          <w:b/>
          <w:szCs w:val="20"/>
          <w:lang w:eastAsia="en-US"/>
        </w:rPr>
        <w:tab/>
      </w:r>
      <w:r w:rsidR="00BB76AF">
        <w:rPr>
          <w:rFonts w:asciiTheme="minorHAnsi" w:eastAsia="Calibri" w:hAnsiTheme="minorHAnsi" w:cs="Arial"/>
          <w:b/>
          <w:szCs w:val="20"/>
          <w:lang w:eastAsia="en-US"/>
        </w:rPr>
        <w:t>Systeems</w:t>
      </w:r>
      <w:r w:rsidR="00FF7CD8" w:rsidRPr="00BB76AF">
        <w:rPr>
          <w:rFonts w:asciiTheme="minorHAnsi" w:eastAsia="Calibri" w:hAnsiTheme="minorHAnsi" w:cs="Arial"/>
          <w:b/>
          <w:szCs w:val="20"/>
          <w:lang w:eastAsia="en-US"/>
        </w:rPr>
        <w:t>oftware</w:t>
      </w:r>
      <w:r w:rsidR="00BA37A9" w:rsidRPr="00BB76AF">
        <w:rPr>
          <w:rFonts w:asciiTheme="minorHAnsi" w:eastAsia="Calibri" w:hAnsiTheme="minorHAnsi" w:cs="Arial"/>
          <w:szCs w:val="20"/>
          <w:lang w:eastAsia="en-US"/>
        </w:rPr>
        <w:t xml:space="preserve">: zie </w:t>
      </w:r>
      <w:r w:rsidR="00FF7CD8" w:rsidRPr="00BB76AF">
        <w:rPr>
          <w:rFonts w:asciiTheme="minorHAnsi" w:eastAsia="Calibri" w:hAnsiTheme="minorHAnsi" w:cs="Arial"/>
          <w:szCs w:val="20"/>
          <w:lang w:eastAsia="en-US"/>
        </w:rPr>
        <w:t>Software</w:t>
      </w:r>
      <w:r w:rsidR="00BA37A9" w:rsidRPr="00BB76AF">
        <w:rPr>
          <w:rFonts w:asciiTheme="minorHAnsi" w:eastAsia="Calibri" w:hAnsiTheme="minorHAnsi" w:cs="Arial"/>
          <w:szCs w:val="20"/>
          <w:lang w:eastAsia="en-US"/>
        </w:rPr>
        <w:t xml:space="preserve"> (lid 1.2</w:t>
      </w:r>
      <w:r w:rsidRPr="00BB76AF">
        <w:rPr>
          <w:rFonts w:asciiTheme="minorHAnsi" w:eastAsia="Calibri" w:hAnsiTheme="minorHAnsi" w:cs="Arial"/>
          <w:szCs w:val="20"/>
          <w:lang w:eastAsia="en-US"/>
        </w:rPr>
        <w:t>5</w:t>
      </w:r>
      <w:r w:rsidR="00BA37A9" w:rsidRPr="00BB76AF">
        <w:rPr>
          <w:rFonts w:asciiTheme="minorHAnsi" w:eastAsia="Calibri" w:hAnsiTheme="minorHAnsi" w:cs="Arial"/>
          <w:szCs w:val="20"/>
          <w:lang w:eastAsia="en-US"/>
        </w:rPr>
        <w:t>)</w:t>
      </w:r>
      <w:r w:rsidR="00F55317" w:rsidRPr="00BB76AF">
        <w:rPr>
          <w:rFonts w:asciiTheme="minorHAnsi" w:eastAsia="Calibri" w:hAnsiTheme="minorHAnsi" w:cs="Arial"/>
          <w:szCs w:val="20"/>
          <w:lang w:eastAsia="en-US"/>
        </w:rPr>
        <w:t>.</w:t>
      </w:r>
    </w:p>
    <w:p w14:paraId="6DF6C8D7" w14:textId="60B338B3" w:rsidR="00BA37A9" w:rsidRPr="00BB76AF" w:rsidRDefault="00F07F6C"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1.29</w:t>
      </w:r>
      <w:r w:rsidR="00BA37A9" w:rsidRPr="00BB76AF">
        <w:rPr>
          <w:rFonts w:asciiTheme="minorHAnsi" w:eastAsia="Calibri" w:hAnsiTheme="minorHAnsi" w:cs="Arial"/>
          <w:b/>
          <w:szCs w:val="20"/>
          <w:lang w:eastAsia="en-US"/>
        </w:rPr>
        <w:tab/>
      </w:r>
      <w:r w:rsidR="00FF7CD8" w:rsidRPr="00BB76AF">
        <w:rPr>
          <w:rFonts w:asciiTheme="minorHAnsi" w:eastAsia="Calibri" w:hAnsiTheme="minorHAnsi" w:cs="Arial"/>
          <w:b/>
          <w:szCs w:val="20"/>
          <w:lang w:eastAsia="en-US"/>
        </w:rPr>
        <w:t>Technische</w:t>
      </w:r>
      <w:r w:rsidR="009038A8">
        <w:rPr>
          <w:rFonts w:asciiTheme="minorHAnsi" w:eastAsia="Calibri" w:hAnsiTheme="minorHAnsi" w:cs="Arial"/>
          <w:b/>
          <w:szCs w:val="20"/>
          <w:lang w:eastAsia="en-US"/>
        </w:rPr>
        <w:t xml:space="preserve"> </w:t>
      </w:r>
      <w:r w:rsidR="00FF7CD8" w:rsidRPr="00BB76AF">
        <w:rPr>
          <w:rFonts w:asciiTheme="minorHAnsi" w:eastAsia="Calibri" w:hAnsiTheme="minorHAnsi" w:cs="Arial"/>
          <w:b/>
          <w:szCs w:val="20"/>
          <w:lang w:eastAsia="en-US"/>
        </w:rPr>
        <w:t>conversie</w:t>
      </w:r>
      <w:r w:rsidR="00BA37A9" w:rsidRPr="00BB76AF">
        <w:rPr>
          <w:rFonts w:asciiTheme="minorHAnsi" w:eastAsia="Calibri" w:hAnsiTheme="minorHAnsi" w:cs="Arial"/>
          <w:szCs w:val="20"/>
          <w:lang w:eastAsia="en-US"/>
        </w:rPr>
        <w:t xml:space="preserve">: het door </w:t>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 xml:space="preserve"> vervangen van een </w:t>
      </w:r>
      <w:r w:rsidR="00FF7CD8" w:rsidRPr="00BB76AF">
        <w:rPr>
          <w:rFonts w:asciiTheme="minorHAnsi" w:eastAsia="Calibri" w:hAnsiTheme="minorHAnsi" w:cs="Arial"/>
          <w:szCs w:val="20"/>
          <w:lang w:eastAsia="en-US"/>
        </w:rPr>
        <w:t>Apparaat</w:t>
      </w:r>
      <w:r w:rsidR="00BA37A9" w:rsidRPr="00BB76AF">
        <w:rPr>
          <w:rFonts w:asciiTheme="minorHAnsi" w:eastAsia="Calibri" w:hAnsiTheme="minorHAnsi" w:cs="Arial"/>
          <w:szCs w:val="20"/>
          <w:lang w:eastAsia="en-US"/>
        </w:rPr>
        <w:t xml:space="preserve"> door een gelijkwaardig </w:t>
      </w:r>
      <w:r w:rsidR="00FF7CD8" w:rsidRPr="00BB76AF">
        <w:rPr>
          <w:rFonts w:asciiTheme="minorHAnsi" w:eastAsia="Calibri" w:hAnsiTheme="minorHAnsi" w:cs="Arial"/>
          <w:szCs w:val="20"/>
          <w:lang w:eastAsia="en-US"/>
        </w:rPr>
        <w:t>Apparaat</w:t>
      </w:r>
      <w:r w:rsidR="00BA37A9" w:rsidRPr="00BB76AF">
        <w:rPr>
          <w:rFonts w:asciiTheme="minorHAnsi" w:eastAsia="Calibri" w:hAnsiTheme="minorHAnsi" w:cs="Arial"/>
          <w:szCs w:val="20"/>
          <w:lang w:eastAsia="en-US"/>
        </w:rPr>
        <w:t>, wegens overmatige slijtage of het anderszins ondoenlijk worden van het plegen van onderhoud.</w:t>
      </w:r>
    </w:p>
    <w:p w14:paraId="38D06BB4" w14:textId="77777777" w:rsidR="003464C0" w:rsidRDefault="003464C0" w:rsidP="00BA4A1A">
      <w:pPr>
        <w:autoSpaceDE w:val="0"/>
        <w:autoSpaceDN w:val="0"/>
        <w:adjustRightInd w:val="0"/>
        <w:spacing w:line="360" w:lineRule="auto"/>
        <w:ind w:left="705" w:hanging="705"/>
        <w:jc w:val="both"/>
        <w:rPr>
          <w:rFonts w:asciiTheme="minorHAnsi" w:eastAsia="Calibri" w:hAnsiTheme="minorHAnsi" w:cs="Arial"/>
          <w:b/>
          <w:szCs w:val="20"/>
          <w:lang w:eastAsia="en-US"/>
        </w:rPr>
      </w:pPr>
    </w:p>
    <w:p w14:paraId="6DF6C8D8" w14:textId="4FD47633" w:rsidR="00BA37A9" w:rsidRPr="00BB76AF" w:rsidRDefault="00F07F6C" w:rsidP="00BA4A1A">
      <w:pPr>
        <w:autoSpaceDE w:val="0"/>
        <w:autoSpaceDN w:val="0"/>
        <w:adjustRightInd w:val="0"/>
        <w:spacing w:line="360" w:lineRule="auto"/>
        <w:ind w:left="705" w:hanging="705"/>
        <w:jc w:val="both"/>
        <w:rPr>
          <w:rFonts w:asciiTheme="minorHAnsi" w:eastAsia="Calibri" w:hAnsiTheme="minorHAnsi" w:cs="Arial"/>
          <w:szCs w:val="20"/>
          <w:lang w:eastAsia="en-US"/>
        </w:rPr>
      </w:pPr>
      <w:r w:rsidRPr="00EC4171">
        <w:rPr>
          <w:rFonts w:asciiTheme="minorHAnsi" w:eastAsia="Calibri" w:hAnsiTheme="minorHAnsi" w:cs="Arial"/>
          <w:b/>
          <w:szCs w:val="20"/>
          <w:lang w:eastAsia="en-US"/>
        </w:rPr>
        <w:lastRenderedPageBreak/>
        <w:t>1.3</w:t>
      </w:r>
      <w:r w:rsidR="00DB36E2" w:rsidRPr="00EC4171">
        <w:rPr>
          <w:rFonts w:asciiTheme="minorHAnsi" w:eastAsia="Calibri" w:hAnsiTheme="minorHAnsi" w:cs="Arial"/>
          <w:b/>
          <w:szCs w:val="20"/>
          <w:lang w:eastAsia="en-US"/>
        </w:rPr>
        <w:t>0</w:t>
      </w:r>
      <w:r w:rsidR="00BA37A9" w:rsidRPr="00EC4171">
        <w:rPr>
          <w:rFonts w:asciiTheme="minorHAnsi" w:eastAsia="Calibri" w:hAnsiTheme="minorHAnsi" w:cs="Arial"/>
          <w:b/>
          <w:szCs w:val="20"/>
          <w:lang w:eastAsia="en-US"/>
        </w:rPr>
        <w:tab/>
        <w:t>Werkdagen</w:t>
      </w:r>
      <w:r w:rsidR="00BA37A9" w:rsidRPr="00EC4171">
        <w:rPr>
          <w:rFonts w:asciiTheme="minorHAnsi" w:eastAsia="Calibri" w:hAnsiTheme="minorHAnsi" w:cs="Arial"/>
          <w:szCs w:val="20"/>
          <w:lang w:eastAsia="en-US"/>
        </w:rPr>
        <w:t xml:space="preserve">: </w:t>
      </w:r>
      <w:r w:rsidR="002F00BD">
        <w:rPr>
          <w:rFonts w:asciiTheme="minorHAnsi" w:eastAsia="Calibri" w:hAnsiTheme="minorHAnsi" w:cs="Arial"/>
          <w:szCs w:val="20"/>
          <w:lang w:eastAsia="en-US"/>
        </w:rPr>
        <w:t xml:space="preserve">Maandag tot en met vrijdag </w:t>
      </w:r>
      <w:r w:rsidR="004A6002">
        <w:rPr>
          <w:rFonts w:asciiTheme="minorHAnsi" w:eastAsia="Calibri" w:hAnsiTheme="minorHAnsi" w:cs="Arial"/>
          <w:szCs w:val="20"/>
          <w:lang w:eastAsia="en-US"/>
        </w:rPr>
        <w:t>van</w:t>
      </w:r>
      <w:r w:rsidR="002F00BD">
        <w:rPr>
          <w:rFonts w:asciiTheme="minorHAnsi" w:eastAsia="Calibri" w:hAnsiTheme="minorHAnsi" w:cs="Arial"/>
          <w:szCs w:val="20"/>
          <w:lang w:eastAsia="en-US"/>
        </w:rPr>
        <w:t xml:space="preserve"> 08:</w:t>
      </w:r>
      <w:r w:rsidR="004A6002">
        <w:rPr>
          <w:rFonts w:asciiTheme="minorHAnsi" w:eastAsia="Calibri" w:hAnsiTheme="minorHAnsi" w:cs="Arial"/>
          <w:szCs w:val="20"/>
          <w:lang w:eastAsia="en-US"/>
        </w:rPr>
        <w:t>00 uur tot 17:00 uur</w:t>
      </w:r>
      <w:r w:rsidR="00BA37A9" w:rsidRPr="00EC4171">
        <w:rPr>
          <w:rFonts w:asciiTheme="minorHAnsi" w:eastAsia="Calibri" w:hAnsiTheme="minorHAnsi" w:cs="Arial"/>
          <w:szCs w:val="20"/>
          <w:lang w:eastAsia="en-US"/>
        </w:rPr>
        <w:t>, behoudens algemeen erkende feest</w:t>
      </w:r>
      <w:r w:rsidR="004A4567" w:rsidRPr="00EC4171">
        <w:rPr>
          <w:rFonts w:asciiTheme="minorHAnsi" w:eastAsia="Calibri" w:hAnsiTheme="minorHAnsi" w:cs="Arial"/>
          <w:szCs w:val="20"/>
          <w:lang w:eastAsia="en-US"/>
        </w:rPr>
        <w:t>dagen.</w:t>
      </w:r>
    </w:p>
    <w:p w14:paraId="6DF6C8D9" w14:textId="77777777" w:rsidR="00AD3631" w:rsidRPr="00BB76AF" w:rsidRDefault="00BA37A9" w:rsidP="00C6401C">
      <w:pPr>
        <w:pStyle w:val="Kop1"/>
        <w:jc w:val="both"/>
        <w:rPr>
          <w:rFonts w:asciiTheme="minorHAnsi" w:eastAsia="Calibri" w:hAnsiTheme="minorHAnsi"/>
          <w:sz w:val="20"/>
          <w:szCs w:val="20"/>
          <w:lang w:eastAsia="en-US"/>
        </w:rPr>
      </w:pPr>
      <w:bookmarkStart w:id="4" w:name="_Toc499803477"/>
      <w:r w:rsidRPr="00BB76AF">
        <w:rPr>
          <w:rFonts w:asciiTheme="minorHAnsi" w:eastAsia="Calibri" w:hAnsiTheme="minorHAnsi"/>
          <w:sz w:val="20"/>
          <w:szCs w:val="20"/>
          <w:lang w:eastAsia="en-US"/>
        </w:rPr>
        <w:t>Artikel 2</w:t>
      </w:r>
      <w:r w:rsidR="00BA4A1A" w:rsidRPr="00BB76AF">
        <w:rPr>
          <w:rFonts w:asciiTheme="minorHAnsi" w:eastAsia="Calibri" w:hAnsiTheme="minorHAnsi"/>
          <w:sz w:val="20"/>
          <w:szCs w:val="20"/>
          <w:lang w:eastAsia="en-US"/>
        </w:rPr>
        <w:t xml:space="preserve"> </w:t>
      </w:r>
      <w:r w:rsidRPr="00BB76AF">
        <w:rPr>
          <w:rFonts w:asciiTheme="minorHAnsi" w:eastAsia="Calibri" w:hAnsiTheme="minorHAnsi"/>
          <w:sz w:val="20"/>
          <w:szCs w:val="20"/>
          <w:lang w:eastAsia="en-US"/>
        </w:rPr>
        <w:tab/>
        <w:t xml:space="preserve">Voorwerp van </w:t>
      </w:r>
      <w:r w:rsidR="00635ED2">
        <w:rPr>
          <w:rFonts w:asciiTheme="minorHAnsi" w:eastAsia="Calibri" w:hAnsiTheme="minorHAnsi"/>
          <w:sz w:val="20"/>
          <w:szCs w:val="20"/>
          <w:lang w:eastAsia="en-US"/>
        </w:rPr>
        <w:t>Overeenkomst</w:t>
      </w:r>
      <w:bookmarkEnd w:id="4"/>
    </w:p>
    <w:p w14:paraId="6DF6C8DA" w14:textId="3C854579"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huurt van </w:t>
      </w:r>
      <w:r w:rsidR="00C6401C" w:rsidRPr="00BB76AF">
        <w:rPr>
          <w:rFonts w:asciiTheme="minorHAnsi" w:eastAsia="Calibri" w:hAnsiTheme="minorHAnsi" w:cs="Arial"/>
          <w:szCs w:val="20"/>
          <w:lang w:eastAsia="en-US"/>
        </w:rPr>
        <w:t>Opdrachtnemer</w:t>
      </w:r>
      <w:r w:rsidR="00AF15F2" w:rsidRPr="00BB76AF">
        <w:rPr>
          <w:rFonts w:asciiTheme="minorHAnsi" w:eastAsia="Calibri" w:hAnsiTheme="minorHAnsi" w:cs="Arial"/>
          <w:szCs w:val="20"/>
          <w:lang w:eastAsia="en-US"/>
        </w:rPr>
        <w:t xml:space="preserve">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gerechtigd aanvullende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te huren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door hem een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 te verstrekken. Een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 komt tot stand zodra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het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ontvangen en ondertekende opdrachtformulier heeft ondertekend.</w:t>
      </w:r>
      <w:r w:rsidR="00305C80" w:rsidRPr="00BB76AF">
        <w:rPr>
          <w:rFonts w:asciiTheme="minorHAnsi" w:eastAsia="Calibri" w:hAnsiTheme="minorHAnsi" w:cs="Arial"/>
          <w:szCs w:val="20"/>
          <w:lang w:eastAsia="en-US"/>
        </w:rPr>
        <w:t xml:space="preserve"> </w:t>
      </w:r>
      <w:r w:rsidR="00305C80" w:rsidRPr="00BB76AF">
        <w:rPr>
          <w:rFonts w:asciiTheme="minorHAnsi" w:hAnsiTheme="minorHAnsi" w:cs="Arial"/>
          <w:szCs w:val="20"/>
        </w:rPr>
        <w:t>De Nadere Offerte en daarin opgenomen prijscalculatie moet voldoen aan, en mag niet minder gunstig zij</w:t>
      </w:r>
      <w:r w:rsidR="00AF15F2" w:rsidRPr="00BB76AF">
        <w:rPr>
          <w:rFonts w:asciiTheme="minorHAnsi" w:hAnsiTheme="minorHAnsi" w:cs="Arial"/>
          <w:szCs w:val="20"/>
        </w:rPr>
        <w:t>n dan, de op basis van bijlage 4</w:t>
      </w:r>
      <w:r w:rsidR="00305C80" w:rsidRPr="00BB76AF">
        <w:rPr>
          <w:rFonts w:asciiTheme="minorHAnsi" w:hAnsiTheme="minorHAnsi" w:cs="Arial"/>
          <w:szCs w:val="20"/>
        </w:rPr>
        <w:t xml:space="preserve"> ingediende Inschrijving en tarieven.</w:t>
      </w:r>
    </w:p>
    <w:p w14:paraId="6DF6C8DB" w14:textId="70A1F288"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w:t>
      </w:r>
      <w:r w:rsidRPr="00BB76AF">
        <w:rPr>
          <w:rFonts w:asciiTheme="minorHAnsi" w:eastAsia="Calibri" w:hAnsiTheme="minorHAnsi" w:cs="Arial"/>
          <w:szCs w:val="20"/>
          <w:lang w:eastAsia="en-US"/>
        </w:rPr>
        <w:tab/>
        <w:t xml:space="preserve">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w:t>
      </w:r>
      <w:r w:rsidR="00F55317" w:rsidRPr="00BB76AF">
        <w:rPr>
          <w:rFonts w:asciiTheme="minorHAnsi" w:eastAsia="Calibri" w:hAnsiTheme="minorHAnsi" w:cs="Arial"/>
          <w:szCs w:val="20"/>
          <w:lang w:eastAsia="en-US"/>
        </w:rPr>
        <w:t>zal</w:t>
      </w:r>
      <w:r w:rsidRPr="00BB76AF">
        <w:rPr>
          <w:rFonts w:asciiTheme="minorHAnsi" w:eastAsia="Calibri" w:hAnsiTheme="minorHAnsi" w:cs="Arial"/>
          <w:szCs w:val="20"/>
          <w:lang w:eastAsia="en-US"/>
        </w:rPr>
        <w:t xml:space="preserve"> voldoen en minimaal blijven voldoen aan de </w:t>
      </w:r>
      <w:r w:rsidR="008826F5">
        <w:rPr>
          <w:rFonts w:asciiTheme="minorHAnsi" w:eastAsia="Calibri" w:hAnsiTheme="minorHAnsi" w:cs="Arial"/>
          <w:szCs w:val="20"/>
          <w:lang w:eastAsia="en-US"/>
        </w:rPr>
        <w:t>gestelde eisen.</w:t>
      </w:r>
      <w:r w:rsidRPr="00BB76AF">
        <w:rPr>
          <w:rFonts w:asciiTheme="minorHAnsi" w:eastAsia="Calibri" w:hAnsiTheme="minorHAnsi" w:cs="Arial"/>
          <w:szCs w:val="20"/>
          <w:lang w:eastAsia="en-US"/>
        </w:rPr>
        <w:t xml:space="preserve"> </w:t>
      </w:r>
    </w:p>
    <w:p w14:paraId="6DF6C8DC" w14:textId="0CE31013"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heeft zich voor de plaatsing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op de hoogte gesteld van de omgeving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en heeft vastgesteld dat de omgeving voldoet aan de eisen die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dienaangaande stelt.</w:t>
      </w:r>
    </w:p>
    <w:p w14:paraId="6DF6C8DD" w14:textId="716F9216"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2.4</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heeft zich in voldoende mate op de hoogte gesteld van de </w:t>
      </w:r>
      <w:r w:rsidR="00FF7CD8" w:rsidRPr="00BB76AF">
        <w:rPr>
          <w:rFonts w:asciiTheme="minorHAnsi" w:eastAsia="Calibri" w:hAnsiTheme="minorHAnsi" w:cs="Arial"/>
          <w:szCs w:val="20"/>
          <w:lang w:eastAsia="en-US"/>
        </w:rPr>
        <w:t>Infrastructuur</w:t>
      </w:r>
      <w:r w:rsidRPr="00BB76AF">
        <w:rPr>
          <w:rFonts w:asciiTheme="minorHAnsi" w:eastAsia="Calibri" w:hAnsiTheme="minorHAnsi" w:cs="Arial"/>
          <w:szCs w:val="20"/>
          <w:lang w:eastAsia="en-US"/>
        </w:rPr>
        <w:t xml:space="preserve">, gebruikte </w:t>
      </w:r>
      <w:proofErr w:type="spellStart"/>
      <w:r w:rsidRPr="00BB76AF">
        <w:rPr>
          <w:rFonts w:asciiTheme="minorHAnsi" w:eastAsia="Calibri" w:hAnsiTheme="minorHAnsi" w:cs="Arial"/>
          <w:szCs w:val="20"/>
          <w:lang w:eastAsia="en-US"/>
        </w:rPr>
        <w:t>besturings</w:t>
      </w:r>
      <w:r w:rsidR="00FF7CD8" w:rsidRPr="00BB76AF">
        <w:rPr>
          <w:rFonts w:asciiTheme="minorHAnsi" w:eastAsia="Calibri" w:hAnsiTheme="minorHAnsi" w:cs="Arial"/>
          <w:szCs w:val="20"/>
          <w:lang w:eastAsia="en-US"/>
        </w:rPr>
        <w:t>Software</w:t>
      </w:r>
      <w:proofErr w:type="spellEnd"/>
      <w:r w:rsidRPr="00BB76AF">
        <w:rPr>
          <w:rFonts w:asciiTheme="minorHAnsi" w:eastAsia="Calibri" w:hAnsiTheme="minorHAnsi" w:cs="Arial"/>
          <w:szCs w:val="20"/>
          <w:lang w:eastAsia="en-US"/>
        </w:rPr>
        <w:t xml:space="preserve"> en overige </w:t>
      </w:r>
      <w:proofErr w:type="spellStart"/>
      <w:r w:rsidR="00FF7CD8" w:rsidRPr="00BB76AF">
        <w:rPr>
          <w:rFonts w:asciiTheme="minorHAnsi" w:eastAsia="Calibri" w:hAnsiTheme="minorHAnsi" w:cs="Arial"/>
          <w:szCs w:val="20"/>
          <w:lang w:eastAsia="en-US"/>
        </w:rPr>
        <w:t>ApplicatieProgrammatuur</w:t>
      </w:r>
      <w:proofErr w:type="spellEnd"/>
      <w:r w:rsidRPr="00BB76AF">
        <w:rPr>
          <w:rFonts w:asciiTheme="minorHAnsi" w:eastAsia="Calibri" w:hAnsiTheme="minorHAnsi" w:cs="Arial"/>
          <w:szCs w:val="20"/>
          <w:lang w:eastAsia="en-US"/>
        </w:rPr>
        <w:t xml:space="preserv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garandeert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dat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met behoud van alle functionaliteit, geschikt is om gebruikt te worden binnen de aanwezige </w:t>
      </w:r>
      <w:r w:rsidR="00FF7CD8" w:rsidRPr="00BB76AF">
        <w:rPr>
          <w:rFonts w:asciiTheme="minorHAnsi" w:eastAsia="Calibri" w:hAnsiTheme="minorHAnsi" w:cs="Arial"/>
          <w:szCs w:val="20"/>
          <w:lang w:eastAsia="en-US"/>
        </w:rPr>
        <w:t>Infrastructuur</w:t>
      </w:r>
      <w:r w:rsidRPr="00BB76AF">
        <w:rPr>
          <w:rFonts w:asciiTheme="minorHAnsi" w:eastAsia="Calibri" w:hAnsiTheme="minorHAnsi" w:cs="Arial"/>
          <w:szCs w:val="20"/>
          <w:lang w:eastAsia="en-US"/>
        </w:rPr>
        <w:t>.</w:t>
      </w:r>
    </w:p>
    <w:p w14:paraId="6DF6C8DE" w14:textId="77777777" w:rsidR="00BA37A9" w:rsidRPr="00BB76AF" w:rsidRDefault="00BA37A9" w:rsidP="00BA4A1A">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2.5</w:t>
      </w:r>
      <w:r w:rsidRPr="00BB76AF">
        <w:rPr>
          <w:rFonts w:asciiTheme="minorHAnsi" w:eastAsia="Calibri" w:hAnsiTheme="minorHAnsi" w:cs="Arial"/>
          <w:szCs w:val="20"/>
          <w:lang w:eastAsia="en-US"/>
        </w:rPr>
        <w:tab/>
        <w:t xml:space="preserve">De bepalingen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hebben gelding behoudens indien en voor zover in een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 uitdrukkelijk schriftelijk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wordt afgeweken. Wijzigingen en/of aanvullingen op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zijn geldend indien schriftelijk vastgelegd.</w:t>
      </w:r>
    </w:p>
    <w:p w14:paraId="6DF6C8DF" w14:textId="77777777" w:rsidR="00AD3631" w:rsidRPr="00BB76AF" w:rsidRDefault="00BA37A9" w:rsidP="00C6401C">
      <w:pPr>
        <w:pStyle w:val="Kop1"/>
        <w:jc w:val="both"/>
        <w:rPr>
          <w:rFonts w:asciiTheme="minorHAnsi" w:eastAsia="Calibri" w:hAnsiTheme="minorHAnsi"/>
          <w:sz w:val="20"/>
          <w:szCs w:val="20"/>
          <w:lang w:eastAsia="en-US"/>
        </w:rPr>
      </w:pPr>
      <w:bookmarkStart w:id="5" w:name="_Toc499803478"/>
      <w:r w:rsidRPr="00BB76AF">
        <w:rPr>
          <w:rFonts w:asciiTheme="minorHAnsi" w:eastAsia="Calibri" w:hAnsiTheme="minorHAnsi"/>
          <w:sz w:val="20"/>
          <w:szCs w:val="20"/>
          <w:lang w:eastAsia="en-US"/>
        </w:rPr>
        <w:t>Artikel 3</w:t>
      </w:r>
      <w:r w:rsidRPr="00BB76AF">
        <w:rPr>
          <w:rFonts w:asciiTheme="minorHAnsi" w:eastAsia="Calibri" w:hAnsiTheme="minorHAnsi"/>
          <w:sz w:val="20"/>
          <w:szCs w:val="20"/>
          <w:lang w:eastAsia="en-US"/>
        </w:rPr>
        <w:tab/>
      </w:r>
      <w:r w:rsidR="00BA4A1A" w:rsidRPr="00BB76AF">
        <w:rPr>
          <w:rFonts w:asciiTheme="minorHAnsi" w:eastAsia="Calibri" w:hAnsiTheme="minorHAnsi"/>
          <w:sz w:val="20"/>
          <w:szCs w:val="20"/>
          <w:lang w:eastAsia="en-US"/>
        </w:rPr>
        <w:tab/>
      </w:r>
      <w:r w:rsidRPr="00BB76AF">
        <w:rPr>
          <w:rFonts w:asciiTheme="minorHAnsi" w:eastAsia="Calibri" w:hAnsiTheme="minorHAnsi"/>
          <w:sz w:val="20"/>
          <w:szCs w:val="20"/>
          <w:lang w:eastAsia="en-US"/>
        </w:rPr>
        <w:t xml:space="preserve">Aanvang en duur van </w:t>
      </w:r>
      <w:r w:rsidR="00635ED2">
        <w:rPr>
          <w:rFonts w:asciiTheme="minorHAnsi" w:eastAsia="Calibri" w:hAnsiTheme="minorHAnsi"/>
          <w:sz w:val="20"/>
          <w:szCs w:val="20"/>
          <w:lang w:eastAsia="en-US"/>
        </w:rPr>
        <w:t>Overeenkomst</w:t>
      </w:r>
      <w:bookmarkEnd w:id="5"/>
    </w:p>
    <w:p w14:paraId="52DCFC9D" w14:textId="77777777" w:rsidR="00E33010" w:rsidRDefault="00BA37A9" w:rsidP="00E33010">
      <w:pPr>
        <w:pStyle w:val="Lijstalinea"/>
        <w:autoSpaceDE w:val="0"/>
        <w:autoSpaceDN w:val="0"/>
        <w:adjustRightInd w:val="0"/>
        <w:spacing w:line="360" w:lineRule="auto"/>
        <w:ind w:left="705" w:hanging="705"/>
        <w:contextualSpacing/>
        <w:jc w:val="both"/>
        <w:rPr>
          <w:rFonts w:asciiTheme="minorHAnsi" w:hAnsiTheme="minorHAnsi" w:cstheme="minorHAnsi"/>
          <w:szCs w:val="20"/>
          <w:highlight w:val="yellow"/>
        </w:rPr>
      </w:pPr>
      <w:r w:rsidRPr="00BB76AF">
        <w:rPr>
          <w:rFonts w:asciiTheme="minorHAnsi" w:eastAsia="Calibri" w:hAnsiTheme="minorHAnsi" w:cs="Arial"/>
          <w:b/>
          <w:szCs w:val="20"/>
          <w:lang w:eastAsia="en-US"/>
        </w:rPr>
        <w:t>3.1</w:t>
      </w:r>
      <w:r w:rsidRPr="00BB76AF">
        <w:rPr>
          <w:rFonts w:asciiTheme="minorHAnsi" w:eastAsia="Calibri" w:hAnsiTheme="minorHAnsi" w:cs="Arial"/>
          <w:szCs w:val="20"/>
          <w:lang w:eastAsia="en-US"/>
        </w:rPr>
        <w:tab/>
      </w:r>
      <w:bookmarkStart w:id="6" w:name="_Hlk516754474"/>
      <w:bookmarkStart w:id="7" w:name="_Hlk499027939"/>
      <w:r w:rsidR="00E33010">
        <w:rPr>
          <w:rFonts w:asciiTheme="minorHAnsi" w:hAnsiTheme="minorHAnsi" w:cs="Calibri"/>
          <w:color w:val="000000"/>
          <w:szCs w:val="20"/>
          <w:highlight w:val="yellow"/>
        </w:rPr>
        <w:t xml:space="preserve">Deze Overeenkomst treedt in werking op de dag van ondertekening met een initiële </w:t>
      </w:r>
      <w:r w:rsidR="00E33010">
        <w:rPr>
          <w:rFonts w:asciiTheme="minorHAnsi" w:hAnsiTheme="minorHAnsi" w:cstheme="minorHAnsi"/>
          <w:szCs w:val="20"/>
          <w:highlight w:val="yellow"/>
        </w:rPr>
        <w:t>looptijd van XX (XX) jaar, welke ingaat op XX-XXXX-XXXX. Opdrachtgever heeft een éénzijdige, optionele verlengingsmogelijkheid van XX (XX) keer xxx (1) jaar.</w:t>
      </w:r>
      <w:bookmarkEnd w:id="6"/>
    </w:p>
    <w:p w14:paraId="02D3FC17" w14:textId="77777777" w:rsidR="00E33010" w:rsidRPr="00BE2B25" w:rsidRDefault="00E33010" w:rsidP="00E33010">
      <w:pPr>
        <w:autoSpaceDE w:val="0"/>
        <w:autoSpaceDN w:val="0"/>
        <w:adjustRightInd w:val="0"/>
        <w:spacing w:line="360" w:lineRule="auto"/>
        <w:ind w:left="708"/>
        <w:jc w:val="both"/>
        <w:rPr>
          <w:rFonts w:asciiTheme="minorHAnsi" w:hAnsiTheme="minorHAnsi" w:cs="Calibri"/>
          <w:color w:val="000000"/>
          <w:szCs w:val="20"/>
        </w:rPr>
      </w:pPr>
    </w:p>
    <w:p w14:paraId="197AA4CC" w14:textId="05005A70" w:rsidR="00E33010" w:rsidRDefault="00E33010" w:rsidP="00E33010">
      <w:pPr>
        <w:autoSpaceDE w:val="0"/>
        <w:autoSpaceDN w:val="0"/>
        <w:adjustRightInd w:val="0"/>
        <w:spacing w:line="360" w:lineRule="auto"/>
        <w:ind w:left="705" w:hanging="705"/>
        <w:jc w:val="both"/>
        <w:rPr>
          <w:rFonts w:asciiTheme="minorHAnsi" w:hAnsiTheme="minorHAnsi" w:cs="Calibri"/>
          <w:color w:val="000000"/>
          <w:szCs w:val="20"/>
        </w:rPr>
      </w:pPr>
      <w:r w:rsidRPr="00E33010">
        <w:rPr>
          <w:rFonts w:asciiTheme="minorHAnsi" w:hAnsiTheme="minorHAnsi" w:cs="Calibri"/>
          <w:b/>
          <w:bCs/>
          <w:color w:val="000000"/>
          <w:szCs w:val="20"/>
        </w:rPr>
        <w:t>3.2</w:t>
      </w:r>
      <w:r w:rsidRPr="00BE2B25">
        <w:rPr>
          <w:rFonts w:asciiTheme="minorHAnsi" w:hAnsiTheme="minorHAnsi" w:cs="Calibri"/>
          <w:color w:val="000000"/>
          <w:szCs w:val="20"/>
        </w:rPr>
        <w:tab/>
        <w:t>De Overeenkomst wordt na de initiële looptijd</w:t>
      </w:r>
      <w:r>
        <w:rPr>
          <w:rFonts w:asciiTheme="minorHAnsi" w:hAnsiTheme="minorHAnsi" w:cs="Calibri"/>
          <w:color w:val="000000"/>
          <w:szCs w:val="20"/>
        </w:rPr>
        <w:t>,</w:t>
      </w:r>
      <w:r w:rsidRPr="00BE2B25">
        <w:rPr>
          <w:rFonts w:asciiTheme="minorHAnsi" w:hAnsiTheme="minorHAnsi" w:cs="Calibri"/>
          <w:color w:val="000000"/>
          <w:szCs w:val="20"/>
        </w:rPr>
        <w:t xml:space="preserve"> jaarlijks</w:t>
      </w:r>
      <w:r>
        <w:rPr>
          <w:rFonts w:asciiTheme="minorHAnsi" w:hAnsiTheme="minorHAnsi" w:cs="Calibri"/>
          <w:color w:val="000000"/>
          <w:szCs w:val="20"/>
        </w:rPr>
        <w:t xml:space="preserve"> </w:t>
      </w:r>
      <w:r w:rsidRPr="00BE2B25">
        <w:rPr>
          <w:rFonts w:asciiTheme="minorHAnsi" w:hAnsiTheme="minorHAnsi" w:cs="Calibri"/>
          <w:color w:val="000000"/>
          <w:szCs w:val="20"/>
        </w:rPr>
        <w:t xml:space="preserve">automatisch verlengd, tenzij Opdrachtgever </w:t>
      </w:r>
      <w:r w:rsidRPr="00BE2B25">
        <w:rPr>
          <w:rFonts w:asciiTheme="minorHAnsi" w:hAnsiTheme="minorHAnsi" w:cs="Calibri"/>
          <w:szCs w:val="20"/>
        </w:rPr>
        <w:t xml:space="preserve">uiterlijk drie (3) maanden voor het verstrijken van de initiële/dan geldende looptijd van de Overeenkomst, schriftelijk kenbaar maakt niet van de verlengingsoptie gebruik te maken. </w:t>
      </w:r>
      <w:r w:rsidRPr="00BE2B25">
        <w:rPr>
          <w:rFonts w:asciiTheme="minorHAnsi" w:hAnsiTheme="minorHAnsi" w:cs="Calibri"/>
          <w:color w:val="000000"/>
          <w:szCs w:val="20"/>
        </w:rPr>
        <w:t xml:space="preserve">Bij verlengingen kunnen (beperkte) inhoudelijke wijzigingen worden doorgevoerd, mits het oorspronkelijke voorwerp van de Overeenkomst niet wezenlijk wordt gewijzigd. </w:t>
      </w:r>
    </w:p>
    <w:p w14:paraId="6EAD2060" w14:textId="77777777" w:rsidR="00E33010" w:rsidRPr="00BE2B25" w:rsidRDefault="00E33010" w:rsidP="00E33010">
      <w:pPr>
        <w:autoSpaceDE w:val="0"/>
        <w:autoSpaceDN w:val="0"/>
        <w:adjustRightInd w:val="0"/>
        <w:spacing w:line="360" w:lineRule="auto"/>
        <w:ind w:left="705" w:hanging="705"/>
        <w:jc w:val="both"/>
        <w:rPr>
          <w:rFonts w:asciiTheme="minorHAnsi" w:hAnsiTheme="minorHAnsi" w:cs="Calibri"/>
          <w:color w:val="000000"/>
          <w:szCs w:val="20"/>
        </w:rPr>
      </w:pPr>
    </w:p>
    <w:bookmarkEnd w:id="7"/>
    <w:p w14:paraId="6DF6C8E1" w14:textId="7C88E1ED" w:rsidR="00BA37A9" w:rsidRPr="00BB76AF" w:rsidRDefault="00BA37A9" w:rsidP="00663C3E">
      <w:pPr>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w:t>
      </w:r>
      <w:r w:rsidR="00E33010">
        <w:rPr>
          <w:rFonts w:asciiTheme="minorHAnsi" w:eastAsia="Calibri" w:hAnsiTheme="minorHAnsi" w:cs="Arial"/>
          <w:b/>
          <w:szCs w:val="20"/>
          <w:lang w:eastAsia="en-US"/>
        </w:rPr>
        <w:t>3</w:t>
      </w:r>
      <w:r w:rsidRPr="00BB76AF">
        <w:rPr>
          <w:rFonts w:asciiTheme="minorHAnsi" w:eastAsia="Calibri" w:hAnsiTheme="minorHAnsi" w:cs="Arial"/>
          <w:szCs w:val="20"/>
          <w:lang w:eastAsia="en-US"/>
        </w:rPr>
        <w:tab/>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en kennen dezelfde expiratiedatum als bedoeld in lid 3.1</w:t>
      </w:r>
      <w:r w:rsidR="00663C3E">
        <w:rPr>
          <w:rFonts w:asciiTheme="minorHAnsi" w:eastAsia="Calibri" w:hAnsiTheme="minorHAnsi" w:cs="Arial"/>
          <w:szCs w:val="20"/>
          <w:lang w:eastAsia="en-US"/>
        </w:rPr>
        <w:t>, tenzij anders overeengekomen</w:t>
      </w:r>
      <w:r w:rsidRPr="00BB76AF">
        <w:rPr>
          <w:rFonts w:asciiTheme="minorHAnsi" w:eastAsia="Calibri" w:hAnsiTheme="minorHAnsi" w:cs="Arial"/>
          <w:szCs w:val="20"/>
          <w:lang w:eastAsia="en-US"/>
        </w:rPr>
        <w:t xml:space="preserve">. De voorwaarden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blijven tijdens de duur van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en van toepassing.</w:t>
      </w:r>
    </w:p>
    <w:p w14:paraId="6DF6C8E2" w14:textId="77777777" w:rsidR="00357D23" w:rsidRPr="00BB76AF" w:rsidRDefault="00357D23" w:rsidP="00C6401C">
      <w:pPr>
        <w:pStyle w:val="Kop1"/>
        <w:jc w:val="both"/>
        <w:rPr>
          <w:rFonts w:asciiTheme="minorHAnsi" w:eastAsia="Calibri" w:hAnsiTheme="minorHAnsi"/>
          <w:sz w:val="20"/>
          <w:szCs w:val="20"/>
          <w:lang w:eastAsia="en-US"/>
        </w:rPr>
      </w:pPr>
      <w:r w:rsidRPr="00BB76AF">
        <w:rPr>
          <w:rFonts w:asciiTheme="minorHAnsi" w:eastAsia="Calibri" w:hAnsiTheme="minorHAnsi"/>
          <w:b w:val="0"/>
          <w:bCs w:val="0"/>
          <w:kern w:val="0"/>
          <w:sz w:val="20"/>
          <w:szCs w:val="20"/>
          <w:lang w:eastAsia="en-US"/>
        </w:rPr>
        <w:br w:type="page"/>
      </w:r>
      <w:bookmarkStart w:id="8" w:name="_Toc499803479"/>
      <w:r w:rsidR="00BA37A9" w:rsidRPr="00BB76AF">
        <w:rPr>
          <w:rFonts w:asciiTheme="minorHAnsi" w:eastAsia="Calibri" w:hAnsiTheme="minorHAnsi"/>
          <w:sz w:val="20"/>
          <w:szCs w:val="20"/>
          <w:lang w:eastAsia="en-US"/>
        </w:rPr>
        <w:lastRenderedPageBreak/>
        <w:t>Artikel 4</w:t>
      </w:r>
      <w:r w:rsidR="00BA4A1A" w:rsidRPr="00BB76AF">
        <w:rPr>
          <w:rFonts w:asciiTheme="minorHAnsi" w:eastAsia="Calibri" w:hAnsiTheme="minorHAnsi"/>
          <w:sz w:val="20"/>
          <w:szCs w:val="20"/>
          <w:lang w:eastAsia="en-US"/>
        </w:rPr>
        <w:tab/>
      </w:r>
      <w:r w:rsidR="00BA37A9" w:rsidRPr="00BB76AF">
        <w:rPr>
          <w:rFonts w:asciiTheme="minorHAnsi" w:eastAsia="Calibri" w:hAnsiTheme="minorHAnsi"/>
          <w:sz w:val="20"/>
          <w:szCs w:val="20"/>
          <w:lang w:eastAsia="en-US"/>
        </w:rPr>
        <w:tab/>
        <w:t xml:space="preserve">Levering en </w:t>
      </w:r>
      <w:r w:rsidR="00FF7CD8" w:rsidRPr="00BB76AF">
        <w:rPr>
          <w:rFonts w:asciiTheme="minorHAnsi" w:eastAsia="Calibri" w:hAnsiTheme="minorHAnsi"/>
          <w:sz w:val="20"/>
          <w:szCs w:val="20"/>
          <w:lang w:eastAsia="en-US"/>
        </w:rPr>
        <w:t>Gebruiksklaar Opstellen</w:t>
      </w:r>
      <w:bookmarkEnd w:id="8"/>
    </w:p>
    <w:p w14:paraId="6DF6C8E3" w14:textId="77F33DFF"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w:t>
      </w:r>
      <w:r w:rsidR="00C76817">
        <w:rPr>
          <w:rFonts w:asciiTheme="minorHAnsi" w:eastAsia="Calibri" w:hAnsiTheme="minorHAnsi" w:cs="Arial"/>
          <w:szCs w:val="20"/>
          <w:lang w:eastAsia="en-US"/>
        </w:rPr>
        <w:t>Multifunctionals</w:t>
      </w:r>
      <w:r w:rsidR="00B551AB">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binnen</w:t>
      </w:r>
      <w:r w:rsidR="00F07F6C" w:rsidRPr="00BB76AF">
        <w:rPr>
          <w:rFonts w:asciiTheme="minorHAnsi" w:eastAsia="Calibri" w:hAnsiTheme="minorHAnsi" w:cs="Arial"/>
          <w:szCs w:val="20"/>
          <w:lang w:eastAsia="en-US"/>
        </w:rPr>
        <w:t xml:space="preserve"> </w:t>
      </w:r>
      <w:r w:rsidR="00906343">
        <w:rPr>
          <w:rFonts w:asciiTheme="minorHAnsi" w:eastAsia="Calibri" w:hAnsiTheme="minorHAnsi" w:cs="Arial"/>
          <w:szCs w:val="20"/>
          <w:lang w:eastAsia="en-US"/>
        </w:rPr>
        <w:t>vier</w:t>
      </w:r>
      <w:r w:rsidR="00F07F6C" w:rsidRPr="00BB76AF">
        <w:rPr>
          <w:rFonts w:asciiTheme="minorHAnsi" w:eastAsia="Calibri" w:hAnsiTheme="minorHAnsi" w:cs="Arial"/>
          <w:szCs w:val="20"/>
          <w:lang w:eastAsia="en-US"/>
        </w:rPr>
        <w:t xml:space="preserve"> (</w:t>
      </w:r>
      <w:r w:rsidR="00906343">
        <w:rPr>
          <w:rFonts w:asciiTheme="minorHAnsi" w:eastAsia="Calibri" w:hAnsiTheme="minorHAnsi" w:cs="Arial"/>
          <w:szCs w:val="20"/>
          <w:lang w:eastAsia="en-US"/>
        </w:rPr>
        <w:t>4</w:t>
      </w:r>
      <w:r w:rsidRPr="00BB76AF">
        <w:rPr>
          <w:rFonts w:asciiTheme="minorHAnsi" w:eastAsia="Calibri" w:hAnsiTheme="minorHAnsi" w:cs="Arial"/>
          <w:szCs w:val="20"/>
          <w:lang w:eastAsia="en-US"/>
        </w:rPr>
        <w:t xml:space="preserve">) weken na een opdrachtverstrekking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op de daarvoor bestemde plaats(en). Navolgende leveringen inzake (aanvullende)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dienen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binnen de dan overeengekomen termijn op de</w:t>
      </w:r>
      <w:r w:rsidR="00F55317" w:rsidRPr="00BB76AF">
        <w:rPr>
          <w:rFonts w:asciiTheme="minorHAnsi" w:eastAsia="Calibri" w:hAnsiTheme="minorHAnsi" w:cs="Arial"/>
          <w:szCs w:val="20"/>
          <w:lang w:eastAsia="en-US"/>
        </w:rPr>
        <w:t xml:space="preserve"> overeengekomen plaats te zijn o</w:t>
      </w:r>
      <w:r w:rsidRPr="00BB76AF">
        <w:rPr>
          <w:rFonts w:asciiTheme="minorHAnsi" w:eastAsia="Calibri" w:hAnsiTheme="minorHAnsi" w:cs="Arial"/>
          <w:szCs w:val="20"/>
          <w:lang w:eastAsia="en-US"/>
        </w:rPr>
        <w:t>pgesteld.</w:t>
      </w:r>
    </w:p>
    <w:p w14:paraId="6DF6C8E4" w14:textId="5C3B6B21"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4.2</w:t>
      </w:r>
      <w:r w:rsidRPr="00BB76AF">
        <w:rPr>
          <w:rFonts w:asciiTheme="minorHAnsi" w:eastAsia="Calibri" w:hAnsiTheme="minorHAnsi" w:cs="Arial"/>
          <w:szCs w:val="20"/>
          <w:lang w:eastAsia="en-US"/>
        </w:rPr>
        <w:tab/>
        <w:t xml:space="preserve">Bij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en als bedoeld in lid 2.1 zal de datum van het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in de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 worden vastgelegd. Indien geen datum voor Gebruiksklare levering is overeengekomen, dient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binnen vier (4) weken na opdrachtverstrekking Gebruiksklaar op te stellen.</w:t>
      </w:r>
    </w:p>
    <w:p w14:paraId="6DF6C8E5" w14:textId="766EDAC1" w:rsidR="0018055F" w:rsidRPr="00BB76AF" w:rsidRDefault="00BA37A9" w:rsidP="001232D6">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4.3</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is </w:t>
      </w:r>
      <w:r w:rsidR="004E4D80">
        <w:rPr>
          <w:rFonts w:asciiTheme="minorHAnsi" w:eastAsia="Calibri" w:hAnsiTheme="minorHAnsi" w:cs="Arial"/>
          <w:szCs w:val="20"/>
          <w:lang w:eastAsia="en-US"/>
        </w:rPr>
        <w:t>na</w:t>
      </w:r>
      <w:r w:rsidRPr="00BB76AF">
        <w:rPr>
          <w:rFonts w:asciiTheme="minorHAnsi" w:eastAsia="Calibri" w:hAnsiTheme="minorHAnsi" w:cs="Arial"/>
          <w:szCs w:val="20"/>
          <w:lang w:eastAsia="en-US"/>
        </w:rPr>
        <w:t xml:space="preserve"> overschrijding van de in lid 4.1 bedoelde termijn in gebreke</w:t>
      </w:r>
      <w:r w:rsidR="004E4D80">
        <w:rPr>
          <w:rFonts w:asciiTheme="minorHAnsi" w:eastAsia="Calibri" w:hAnsiTheme="minorHAnsi" w:cs="Arial"/>
          <w:szCs w:val="20"/>
          <w:lang w:eastAsia="en-US"/>
        </w:rPr>
        <w:t xml:space="preserve"> wanneer verzuim is ingetreden</w:t>
      </w:r>
      <w:r w:rsidRPr="00BB76AF">
        <w:rPr>
          <w:rFonts w:asciiTheme="minorHAnsi" w:eastAsia="Calibri" w:hAnsiTheme="minorHAnsi" w:cs="Arial"/>
          <w:szCs w:val="20"/>
          <w:lang w:eastAsia="en-US"/>
        </w:rPr>
        <w:t xml:space="preserve">, tenzij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aantoont dat de overschrijding </w:t>
      </w:r>
      <w:r w:rsidR="00EB441A">
        <w:rPr>
          <w:rFonts w:asciiTheme="minorHAnsi" w:eastAsia="Calibri" w:hAnsiTheme="minorHAnsi" w:cs="Arial"/>
          <w:szCs w:val="20"/>
          <w:lang w:eastAsia="en-US"/>
        </w:rPr>
        <w:t>t</w:t>
      </w:r>
      <w:r w:rsidR="00326BEB">
        <w:rPr>
          <w:rFonts w:asciiTheme="minorHAnsi" w:eastAsia="Calibri" w:hAnsiTheme="minorHAnsi" w:cs="Arial"/>
          <w:szCs w:val="20"/>
          <w:lang w:eastAsia="en-US"/>
        </w:rPr>
        <w:t>oerekenbaar is aan de</w:t>
      </w:r>
      <w:r w:rsidRPr="00BB76AF">
        <w:rPr>
          <w:rFonts w:asciiTheme="minorHAnsi" w:eastAsia="Calibri" w:hAnsiTheme="minorHAnsi" w:cs="Arial"/>
          <w:szCs w:val="20"/>
          <w:lang w:eastAsia="en-US"/>
        </w:rPr>
        <w:t xml:space="preserv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w:t>
      </w:r>
      <w:r w:rsidR="001232D6" w:rsidRPr="00BB76AF">
        <w:rPr>
          <w:rFonts w:asciiTheme="minorHAnsi" w:eastAsia="Calibri" w:hAnsiTheme="minorHAnsi" w:cs="Arial"/>
          <w:szCs w:val="20"/>
          <w:lang w:eastAsia="en-US"/>
        </w:rPr>
        <w:t xml:space="preserve"> </w:t>
      </w:r>
      <w:r w:rsidR="00326BEB">
        <w:rPr>
          <w:rFonts w:asciiTheme="minorHAnsi" w:eastAsia="Calibri" w:hAnsiTheme="minorHAnsi" w:cs="Arial"/>
          <w:szCs w:val="20"/>
          <w:lang w:eastAsia="en-US"/>
        </w:rPr>
        <w:t>Verzuim van Opdrachtnemer treedt in na het versturen</w:t>
      </w:r>
      <w:r w:rsidR="004A26DE">
        <w:rPr>
          <w:rFonts w:asciiTheme="minorHAnsi" w:eastAsia="Calibri" w:hAnsiTheme="minorHAnsi" w:cs="Arial"/>
          <w:szCs w:val="20"/>
          <w:lang w:eastAsia="en-US"/>
        </w:rPr>
        <w:t xml:space="preserve"> </w:t>
      </w:r>
      <w:r w:rsidR="00326BEB">
        <w:rPr>
          <w:rFonts w:asciiTheme="minorHAnsi" w:eastAsia="Calibri" w:hAnsiTheme="minorHAnsi" w:cs="Arial"/>
          <w:szCs w:val="20"/>
          <w:lang w:eastAsia="en-US"/>
        </w:rPr>
        <w:t>van</w:t>
      </w:r>
      <w:r w:rsidR="004A26DE">
        <w:rPr>
          <w:rFonts w:asciiTheme="minorHAnsi" w:eastAsia="Calibri" w:hAnsiTheme="minorHAnsi" w:cs="Arial"/>
          <w:szCs w:val="20"/>
          <w:lang w:eastAsia="en-US"/>
        </w:rPr>
        <w:t xml:space="preserve"> een ingebrekestelling</w:t>
      </w:r>
      <w:r w:rsidR="00FF576E">
        <w:rPr>
          <w:rFonts w:asciiTheme="minorHAnsi" w:eastAsia="Calibri" w:hAnsiTheme="minorHAnsi" w:cs="Arial"/>
          <w:szCs w:val="20"/>
          <w:lang w:eastAsia="en-US"/>
        </w:rPr>
        <w:t xml:space="preserve"> (6:82 BW)</w:t>
      </w:r>
      <w:r w:rsidR="004A26DE">
        <w:rPr>
          <w:rFonts w:asciiTheme="minorHAnsi" w:eastAsia="Calibri" w:hAnsiTheme="minorHAnsi" w:cs="Arial"/>
          <w:szCs w:val="20"/>
          <w:lang w:eastAsia="en-US"/>
        </w:rPr>
        <w:t xml:space="preserve"> met daarin een redelijke termijn waarin Opdrachtnemer alsnog kan </w:t>
      </w:r>
      <w:r w:rsidR="00FF576E">
        <w:rPr>
          <w:rFonts w:asciiTheme="minorHAnsi" w:eastAsia="Calibri" w:hAnsiTheme="minorHAnsi" w:cs="Arial"/>
          <w:szCs w:val="20"/>
          <w:lang w:eastAsia="en-US"/>
        </w:rPr>
        <w:t>presteren</w:t>
      </w:r>
      <w:r w:rsidR="00945883">
        <w:rPr>
          <w:rFonts w:asciiTheme="minorHAnsi" w:eastAsia="Calibri" w:hAnsiTheme="minorHAnsi" w:cs="Arial"/>
          <w:szCs w:val="20"/>
          <w:lang w:eastAsia="en-US"/>
        </w:rPr>
        <w:t xml:space="preserve"> alvorens verzuim in treedt</w:t>
      </w:r>
      <w:r w:rsidR="00FF576E">
        <w:rPr>
          <w:rFonts w:asciiTheme="minorHAnsi" w:eastAsia="Calibri" w:hAnsiTheme="minorHAnsi" w:cs="Arial"/>
          <w:szCs w:val="20"/>
          <w:lang w:eastAsia="en-US"/>
        </w:rPr>
        <w:t>.</w:t>
      </w:r>
    </w:p>
    <w:p w14:paraId="6DF6C8E6" w14:textId="29B4FBD6" w:rsidR="00BA37A9" w:rsidRPr="00BB76AF" w:rsidRDefault="00BA37A9" w:rsidP="00112844">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4.4</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heeft het recht zonder nadere ingebrekestelling een boete te heffen</w:t>
      </w:r>
      <w:r w:rsidR="00F55317"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indien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niet of niet tijdig Gebruiksklaar opstelt, tenzij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zorg</w:t>
      </w:r>
      <w:r w:rsidR="00357D23"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draagt voor een adequate uitwijkmogelijkheid, gedurende een eventueel nader overeen te komen termijn. De termijn voor het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van de </w:t>
      </w:r>
      <w:r w:rsidR="00C76817">
        <w:rPr>
          <w:rFonts w:asciiTheme="minorHAnsi" w:eastAsia="Calibri" w:hAnsiTheme="minorHAnsi" w:cs="Arial"/>
          <w:szCs w:val="20"/>
          <w:lang w:eastAsia="en-US"/>
        </w:rPr>
        <w:t>Multifunctionals</w:t>
      </w:r>
      <w:r w:rsidR="00F55317" w:rsidRPr="00BB76AF">
        <w:rPr>
          <w:rFonts w:asciiTheme="minorHAnsi" w:eastAsia="Calibri" w:hAnsiTheme="minorHAnsi" w:cs="Arial"/>
          <w:szCs w:val="20"/>
          <w:lang w:eastAsia="en-US"/>
        </w:rPr>
        <w:t xml:space="preserve"> ingevolge lid 4.1</w:t>
      </w:r>
      <w:r w:rsidRPr="00BB76AF">
        <w:rPr>
          <w:rFonts w:asciiTheme="minorHAnsi" w:eastAsia="Calibri" w:hAnsiTheme="minorHAnsi" w:cs="Arial"/>
          <w:szCs w:val="20"/>
          <w:lang w:eastAsia="en-US"/>
        </w:rPr>
        <w:t xml:space="preserve"> wordt met deze termijn verlengd. Indien binnen deze termijn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niet Gebruiksklaar </w:t>
      </w:r>
      <w:r w:rsidR="00F26006">
        <w:rPr>
          <w:rFonts w:asciiTheme="minorHAnsi" w:eastAsia="Calibri" w:hAnsiTheme="minorHAnsi" w:cs="Arial"/>
          <w:szCs w:val="20"/>
          <w:lang w:eastAsia="en-US"/>
        </w:rPr>
        <w:t>zijn</w:t>
      </w:r>
      <w:r w:rsidRPr="00BB76AF">
        <w:rPr>
          <w:rFonts w:asciiTheme="minorHAnsi" w:eastAsia="Calibri" w:hAnsiTheme="minorHAnsi" w:cs="Arial"/>
          <w:szCs w:val="20"/>
          <w:lang w:eastAsia="en-US"/>
        </w:rPr>
        <w:t xml:space="preserve"> opgesteld, heeft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het recht, zonder nadere ingebrekestelling, </w:t>
      </w:r>
      <w:r w:rsidR="00E4581F">
        <w:rPr>
          <w:rFonts w:asciiTheme="minorHAnsi" w:eastAsia="Calibri" w:hAnsiTheme="minorHAnsi" w:cs="Arial"/>
          <w:szCs w:val="20"/>
          <w:lang w:eastAsia="en-US"/>
        </w:rPr>
        <w:t xml:space="preserve">alsnog </w:t>
      </w:r>
      <w:r w:rsidRPr="00BB76AF">
        <w:rPr>
          <w:rFonts w:asciiTheme="minorHAnsi" w:eastAsia="Calibri" w:hAnsiTheme="minorHAnsi" w:cs="Arial"/>
          <w:szCs w:val="20"/>
          <w:lang w:eastAsia="en-US"/>
        </w:rPr>
        <w:t>een boete te heffen</w:t>
      </w:r>
      <w:r w:rsidR="001232D6" w:rsidRPr="00BB76AF">
        <w:rPr>
          <w:rFonts w:asciiTheme="minorHAnsi" w:eastAsia="Calibri" w:hAnsiTheme="minorHAnsi" w:cs="Arial"/>
          <w:szCs w:val="20"/>
          <w:lang w:eastAsia="en-US"/>
        </w:rPr>
        <w:t xml:space="preserve"> conform </w:t>
      </w:r>
      <w:r w:rsidR="009E6CD8" w:rsidRPr="00BB76AF">
        <w:rPr>
          <w:rFonts w:asciiTheme="minorHAnsi" w:eastAsia="Calibri" w:hAnsiTheme="minorHAnsi" w:cs="Arial"/>
          <w:szCs w:val="20"/>
          <w:lang w:eastAsia="en-US"/>
        </w:rPr>
        <w:t>lid 4.5</w:t>
      </w:r>
      <w:r w:rsidRPr="00BB76AF">
        <w:rPr>
          <w:rFonts w:asciiTheme="minorHAnsi" w:eastAsia="Calibri" w:hAnsiTheme="minorHAnsi" w:cs="Arial"/>
          <w:szCs w:val="20"/>
          <w:lang w:eastAsia="en-US"/>
        </w:rPr>
        <w:t>.</w:t>
      </w:r>
      <w:r w:rsidR="00112844" w:rsidRPr="00BB76AF">
        <w:rPr>
          <w:rFonts w:asciiTheme="minorHAnsi" w:eastAsia="Calibri" w:hAnsiTheme="minorHAnsi" w:cs="Arial"/>
          <w:szCs w:val="20"/>
          <w:lang w:eastAsia="en-US"/>
        </w:rPr>
        <w:t xml:space="preserve"> </w:t>
      </w:r>
    </w:p>
    <w:p w14:paraId="6DF6C8E7" w14:textId="5C1F699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4.5</w:t>
      </w:r>
      <w:r w:rsidRPr="00BB76AF">
        <w:rPr>
          <w:rFonts w:asciiTheme="minorHAnsi" w:eastAsia="Calibri" w:hAnsiTheme="minorHAnsi" w:cs="Arial"/>
          <w:szCs w:val="20"/>
          <w:lang w:eastAsia="en-US"/>
        </w:rPr>
        <w:tab/>
        <w:t xml:space="preserve">De boete bij het niet tijdig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bedraagt </w:t>
      </w:r>
      <w:r w:rsidR="00595485">
        <w:rPr>
          <w:rFonts w:asciiTheme="minorHAnsi" w:eastAsia="Calibri" w:hAnsiTheme="minorHAnsi" w:cs="Arial"/>
          <w:szCs w:val="20"/>
          <w:lang w:eastAsia="en-US"/>
        </w:rPr>
        <w:t>per</w:t>
      </w:r>
      <w:r w:rsidR="00A86C14">
        <w:rPr>
          <w:rFonts w:asciiTheme="minorHAnsi" w:eastAsia="Calibri" w:hAnsiTheme="minorHAnsi" w:cs="Arial"/>
          <w:szCs w:val="20"/>
          <w:lang w:eastAsia="en-US"/>
        </w:rPr>
        <w:t xml:space="preserve"> Werkdag</w:t>
      </w:r>
      <w:r w:rsidR="00595485">
        <w:rPr>
          <w:rFonts w:asciiTheme="minorHAnsi" w:eastAsia="Calibri" w:hAnsiTheme="minorHAnsi" w:cs="Arial"/>
          <w:szCs w:val="20"/>
          <w:lang w:eastAsia="en-US"/>
        </w:rPr>
        <w:t xml:space="preserve"> vertraging</w:t>
      </w:r>
      <w:r w:rsidR="001F6895">
        <w:rPr>
          <w:rFonts w:asciiTheme="minorHAnsi" w:eastAsia="Calibri" w:hAnsiTheme="minorHAnsi" w:cs="Arial"/>
          <w:szCs w:val="20"/>
          <w:lang w:eastAsia="en-US"/>
        </w:rPr>
        <w:t>,</w:t>
      </w:r>
      <w:r w:rsidR="00944962">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10% van het maandelijkse </w:t>
      </w:r>
      <w:r w:rsidR="00FF7CD8" w:rsidRPr="00BB76AF">
        <w:rPr>
          <w:rFonts w:asciiTheme="minorHAnsi" w:eastAsia="Calibri" w:hAnsiTheme="minorHAnsi" w:cs="Arial"/>
          <w:szCs w:val="20"/>
          <w:lang w:eastAsia="en-US"/>
        </w:rPr>
        <w:t>Huurbedrag</w:t>
      </w:r>
      <w:r w:rsidRPr="00BB76AF">
        <w:rPr>
          <w:rFonts w:asciiTheme="minorHAnsi" w:eastAsia="Calibri" w:hAnsiTheme="minorHAnsi" w:cs="Arial"/>
          <w:szCs w:val="20"/>
          <w:lang w:eastAsia="en-US"/>
        </w:rPr>
        <w:t xml:space="preserve"> van de </w:t>
      </w:r>
      <w:r w:rsidR="00C76817">
        <w:rPr>
          <w:rFonts w:asciiTheme="minorHAnsi" w:eastAsia="Calibri" w:hAnsiTheme="minorHAnsi" w:cs="Arial"/>
          <w:szCs w:val="20"/>
          <w:lang w:eastAsia="en-US"/>
        </w:rPr>
        <w:t>Multifunctional</w:t>
      </w:r>
      <w:r w:rsidR="00944962">
        <w:rPr>
          <w:rFonts w:asciiTheme="minorHAnsi" w:eastAsia="Calibri" w:hAnsiTheme="minorHAnsi" w:cs="Arial"/>
          <w:szCs w:val="20"/>
          <w:lang w:eastAsia="en-US"/>
        </w:rPr>
        <w:t>(s)</w:t>
      </w:r>
      <w:r w:rsidRPr="00BB76AF">
        <w:rPr>
          <w:rFonts w:asciiTheme="minorHAnsi" w:eastAsia="Calibri" w:hAnsiTheme="minorHAnsi" w:cs="Arial"/>
          <w:szCs w:val="20"/>
          <w:lang w:eastAsia="en-US"/>
        </w:rPr>
        <w:t xml:space="preserve"> </w:t>
      </w:r>
      <w:r w:rsidR="00944962">
        <w:rPr>
          <w:rFonts w:asciiTheme="minorHAnsi" w:eastAsia="Calibri" w:hAnsiTheme="minorHAnsi" w:cs="Arial"/>
          <w:szCs w:val="20"/>
          <w:lang w:eastAsia="en-US"/>
        </w:rPr>
        <w:t>die niet tijdig is/zijn geplaatst</w:t>
      </w:r>
      <w:r w:rsidRPr="00BB76AF">
        <w:rPr>
          <w:rFonts w:asciiTheme="minorHAnsi" w:eastAsia="Calibri" w:hAnsiTheme="minorHAnsi" w:cs="Arial"/>
          <w:szCs w:val="20"/>
          <w:lang w:eastAsia="en-US"/>
        </w:rPr>
        <w:t xml:space="preserve">. Gedurende de periode dat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niet de overeengekomen </w:t>
      </w:r>
      <w:r w:rsidR="00C76817">
        <w:rPr>
          <w:rFonts w:asciiTheme="minorHAnsi" w:eastAsia="Calibri" w:hAnsiTheme="minorHAnsi" w:cs="Arial"/>
          <w:szCs w:val="20"/>
          <w:lang w:eastAsia="en-US"/>
        </w:rPr>
        <w:t>Multifunctional</w:t>
      </w:r>
      <w:r w:rsidR="001F6895">
        <w:rPr>
          <w:rFonts w:asciiTheme="minorHAnsi" w:eastAsia="Calibri" w:hAnsiTheme="minorHAnsi" w:cs="Arial"/>
          <w:szCs w:val="20"/>
          <w:lang w:eastAsia="en-US"/>
        </w:rPr>
        <w:t>(s)</w:t>
      </w:r>
      <w:r w:rsidRPr="00BB76AF">
        <w:rPr>
          <w:rFonts w:asciiTheme="minorHAnsi" w:eastAsia="Calibri" w:hAnsiTheme="minorHAnsi" w:cs="Arial"/>
          <w:szCs w:val="20"/>
          <w:lang w:eastAsia="en-US"/>
        </w:rPr>
        <w:t xml:space="preserve"> is</w:t>
      </w:r>
      <w:r w:rsidR="001F6895">
        <w:rPr>
          <w:rFonts w:asciiTheme="minorHAnsi" w:eastAsia="Calibri" w:hAnsiTheme="minorHAnsi" w:cs="Arial"/>
          <w:szCs w:val="20"/>
          <w:lang w:eastAsia="en-US"/>
        </w:rPr>
        <w:t>/zijn</w:t>
      </w:r>
      <w:r w:rsidRPr="00BB76AF">
        <w:rPr>
          <w:rFonts w:asciiTheme="minorHAnsi" w:eastAsia="Calibri" w:hAnsiTheme="minorHAnsi" w:cs="Arial"/>
          <w:szCs w:val="20"/>
          <w:lang w:eastAsia="en-US"/>
        </w:rPr>
        <w:t xml:space="preserve"> geplaatst, is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gevrijwaard van iedere vorm van financiële verplichtingen met betrekking tot de niet Gebruiksklaar Opgestelde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w:t>
      </w:r>
    </w:p>
    <w:p w14:paraId="6DF6C8E8"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4.6</w:t>
      </w:r>
      <w:r w:rsidRPr="00BB76AF">
        <w:rPr>
          <w:rFonts w:asciiTheme="minorHAnsi" w:eastAsia="Calibri" w:hAnsiTheme="minorHAnsi" w:cs="Arial"/>
          <w:szCs w:val="20"/>
          <w:lang w:eastAsia="en-US"/>
        </w:rPr>
        <w:tab/>
        <w:t xml:space="preserve">Een boete komt de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toe onverminderd alle andere rechten en vorderingen, daaronder mede begrepen:</w:t>
      </w:r>
    </w:p>
    <w:p w14:paraId="6DF6C8E9" w14:textId="40D01D84" w:rsidR="00BA37A9" w:rsidRPr="00BB76AF" w:rsidRDefault="00BA37A9"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4.6.1</w:t>
      </w:r>
      <w:r w:rsidRPr="00BB76AF">
        <w:rPr>
          <w:rFonts w:asciiTheme="minorHAnsi" w:eastAsia="Calibri" w:hAnsiTheme="minorHAnsi" w:cs="Arial"/>
          <w:szCs w:val="20"/>
          <w:lang w:eastAsia="en-US"/>
        </w:rPr>
        <w:tab/>
        <w:t xml:space="preserve">zijn vordering tot nakoming van de verplichting tot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w:t>
      </w:r>
    </w:p>
    <w:p w14:paraId="7D7675E2" w14:textId="571A9C25" w:rsidR="00CC2550" w:rsidRPr="00BB76AF" w:rsidRDefault="00BA37A9" w:rsidP="00CC2550">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4.6.2</w:t>
      </w:r>
      <w:r w:rsidRPr="00BB76AF">
        <w:rPr>
          <w:rFonts w:asciiTheme="minorHAnsi" w:eastAsia="Calibri" w:hAnsiTheme="minorHAnsi" w:cs="Arial"/>
          <w:szCs w:val="20"/>
          <w:lang w:eastAsia="en-US"/>
        </w:rPr>
        <w:tab/>
        <w:t>zijn recht op schadevergoeding</w:t>
      </w:r>
      <w:r w:rsidR="009E6CD8" w:rsidRPr="00BB76AF">
        <w:rPr>
          <w:rFonts w:asciiTheme="minorHAnsi" w:eastAsia="Calibri" w:hAnsiTheme="minorHAnsi" w:cs="Arial"/>
          <w:szCs w:val="20"/>
          <w:lang w:eastAsia="en-US"/>
        </w:rPr>
        <w:t>;</w:t>
      </w:r>
    </w:p>
    <w:p w14:paraId="6DF6C8EB" w14:textId="77777777" w:rsidR="00BA37A9"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4.6.3</w:t>
      </w:r>
      <w:r w:rsidRPr="00BB76AF">
        <w:rPr>
          <w:rFonts w:asciiTheme="minorHAnsi" w:eastAsia="Calibri" w:hAnsiTheme="minorHAnsi" w:cs="Arial"/>
          <w:szCs w:val="20"/>
          <w:lang w:eastAsia="en-US"/>
        </w:rPr>
        <w:tab/>
        <w:t xml:space="preserve">zijn recht op ontbinding, als bedoeld in Artikel 29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w:t>
      </w:r>
    </w:p>
    <w:p w14:paraId="1B24EE31" w14:textId="455E6768" w:rsidR="00CC2550" w:rsidRPr="00BB76AF" w:rsidRDefault="00CC2550" w:rsidP="00906343">
      <w:pPr>
        <w:autoSpaceDE w:val="0"/>
        <w:autoSpaceDN w:val="0"/>
        <w:adjustRightInd w:val="0"/>
        <w:spacing w:line="360" w:lineRule="auto"/>
        <w:ind w:left="1418" w:hanging="713"/>
        <w:jc w:val="both"/>
        <w:rPr>
          <w:rFonts w:asciiTheme="minorHAnsi" w:eastAsia="Calibri" w:hAnsiTheme="minorHAnsi" w:cs="Arial"/>
          <w:szCs w:val="20"/>
          <w:lang w:eastAsia="en-US"/>
        </w:rPr>
      </w:pPr>
      <w:r w:rsidRPr="00CC2550">
        <w:rPr>
          <w:rFonts w:asciiTheme="minorHAnsi" w:eastAsia="Calibri" w:hAnsiTheme="minorHAnsi" w:cs="Arial"/>
          <w:b/>
          <w:bCs/>
          <w:szCs w:val="20"/>
          <w:lang w:eastAsia="en-US"/>
        </w:rPr>
        <w:t>4.6.</w:t>
      </w:r>
      <w:r w:rsidR="00727CCF">
        <w:rPr>
          <w:rFonts w:asciiTheme="minorHAnsi" w:eastAsia="Calibri" w:hAnsiTheme="minorHAnsi" w:cs="Arial"/>
          <w:b/>
          <w:bCs/>
          <w:szCs w:val="20"/>
          <w:lang w:eastAsia="en-US"/>
        </w:rPr>
        <w:t>4</w:t>
      </w:r>
      <w:r>
        <w:rPr>
          <w:rFonts w:asciiTheme="minorHAnsi" w:eastAsia="Calibri" w:hAnsiTheme="minorHAnsi" w:cs="Arial"/>
          <w:szCs w:val="20"/>
          <w:lang w:eastAsia="en-US"/>
        </w:rPr>
        <w:tab/>
        <w:t xml:space="preserve">zijn recht op ontbinding </w:t>
      </w:r>
      <w:r w:rsidR="003A5309">
        <w:rPr>
          <w:rFonts w:asciiTheme="minorHAnsi" w:eastAsia="Calibri" w:hAnsiTheme="minorHAnsi" w:cs="Arial"/>
          <w:szCs w:val="20"/>
          <w:lang w:eastAsia="en-US"/>
        </w:rPr>
        <w:t xml:space="preserve">indien het niet Gebruiksklaar Opstellen </w:t>
      </w:r>
      <w:r w:rsidR="00906343">
        <w:rPr>
          <w:rFonts w:asciiTheme="minorHAnsi" w:eastAsia="Calibri" w:hAnsiTheme="minorHAnsi" w:cs="Arial"/>
          <w:szCs w:val="20"/>
          <w:lang w:eastAsia="en-US"/>
        </w:rPr>
        <w:t>meer dan drie (3) maanden voort duurt.</w:t>
      </w:r>
    </w:p>
    <w:p w14:paraId="6DF6C8EC" w14:textId="77777777" w:rsidR="00BA37A9"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4.7</w:t>
      </w:r>
      <w:r w:rsidRPr="00BB76AF">
        <w:rPr>
          <w:rFonts w:asciiTheme="minorHAnsi" w:eastAsia="Calibri" w:hAnsiTheme="minorHAnsi" w:cs="Arial"/>
          <w:szCs w:val="20"/>
          <w:lang w:eastAsia="en-US"/>
        </w:rPr>
        <w:tab/>
        <w:t>De in dit artikel bedoelde boete wordt onafhankelijk gehe</w:t>
      </w:r>
      <w:r w:rsidR="00936F9D" w:rsidRPr="00BB76AF">
        <w:rPr>
          <w:rFonts w:asciiTheme="minorHAnsi" w:eastAsia="Calibri" w:hAnsiTheme="minorHAnsi" w:cs="Arial"/>
          <w:szCs w:val="20"/>
          <w:lang w:eastAsia="en-US"/>
        </w:rPr>
        <w:t>ven van die bedoeld in Artikel 9</w:t>
      </w:r>
      <w:r w:rsidRPr="00BB76AF">
        <w:rPr>
          <w:rFonts w:asciiTheme="minorHAnsi" w:eastAsia="Calibri" w:hAnsiTheme="minorHAnsi" w:cs="Arial"/>
          <w:szCs w:val="20"/>
          <w:lang w:eastAsia="en-US"/>
        </w:rPr>
        <w:t xml:space="preserve"> en Artikel 10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t>
      </w:r>
      <w:r w:rsidR="002A6C2B" w:rsidRPr="00BB76AF">
        <w:rPr>
          <w:rFonts w:asciiTheme="minorHAnsi" w:eastAsia="Calibri" w:hAnsiTheme="minorHAnsi" w:cs="Arial"/>
          <w:szCs w:val="20"/>
          <w:lang w:eastAsia="en-US"/>
        </w:rPr>
        <w:t>D</w:t>
      </w:r>
      <w:r w:rsidRPr="00BB76AF">
        <w:rPr>
          <w:rFonts w:asciiTheme="minorHAnsi" w:eastAsia="Calibri" w:hAnsiTheme="minorHAnsi" w:cs="Arial"/>
          <w:szCs w:val="20"/>
          <w:lang w:eastAsia="en-US"/>
        </w:rPr>
        <w:t xml:space="preserve">e </w:t>
      </w:r>
      <w:r w:rsidR="002A6C2B" w:rsidRPr="00BB76AF">
        <w:rPr>
          <w:rFonts w:asciiTheme="minorHAnsi" w:eastAsia="Calibri" w:hAnsiTheme="minorHAnsi" w:cs="Arial"/>
          <w:szCs w:val="20"/>
          <w:lang w:eastAsia="en-US"/>
        </w:rPr>
        <w:t xml:space="preserve">verrekening van de </w:t>
      </w:r>
      <w:r w:rsidRPr="00BB76AF">
        <w:rPr>
          <w:rFonts w:asciiTheme="minorHAnsi" w:eastAsia="Calibri" w:hAnsiTheme="minorHAnsi" w:cs="Arial"/>
          <w:szCs w:val="20"/>
          <w:lang w:eastAsia="en-US"/>
        </w:rPr>
        <w:t xml:space="preserve">in dit artikel bedoelde boete </w:t>
      </w:r>
      <w:r w:rsidR="002A6C2B" w:rsidRPr="00BB76AF">
        <w:rPr>
          <w:rFonts w:asciiTheme="minorHAnsi" w:eastAsia="Calibri" w:hAnsiTheme="minorHAnsi" w:cs="Arial"/>
          <w:szCs w:val="20"/>
          <w:lang w:eastAsia="en-US"/>
        </w:rPr>
        <w:t>vindt plaats middels een creditnota.</w:t>
      </w:r>
    </w:p>
    <w:p w14:paraId="0E40FF83" w14:textId="77777777" w:rsidR="00EA6DAB" w:rsidRPr="00BB76AF" w:rsidRDefault="00EA6DAB" w:rsidP="00094DC2">
      <w:pPr>
        <w:autoSpaceDE w:val="0"/>
        <w:autoSpaceDN w:val="0"/>
        <w:adjustRightInd w:val="0"/>
        <w:spacing w:line="360" w:lineRule="auto"/>
        <w:ind w:left="705" w:hanging="705"/>
        <w:jc w:val="both"/>
        <w:rPr>
          <w:rFonts w:asciiTheme="minorHAnsi" w:eastAsia="Calibri" w:hAnsiTheme="minorHAnsi" w:cs="Arial"/>
          <w:szCs w:val="20"/>
          <w:lang w:eastAsia="en-US"/>
        </w:rPr>
      </w:pPr>
    </w:p>
    <w:p w14:paraId="6DF6C8ED" w14:textId="3641AC6E"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4.8</w:t>
      </w:r>
      <w:r w:rsidRPr="00BB76AF">
        <w:rPr>
          <w:rFonts w:asciiTheme="minorHAnsi" w:eastAsia="Calibri" w:hAnsiTheme="minorHAnsi" w:cs="Arial"/>
          <w:szCs w:val="20"/>
          <w:lang w:eastAsia="en-US"/>
        </w:rPr>
        <w:tab/>
      </w:r>
      <w:r w:rsidR="00FF7CD8" w:rsidRPr="00BB76AF">
        <w:rPr>
          <w:rFonts w:asciiTheme="minorHAnsi" w:eastAsia="Calibri" w:hAnsiTheme="minorHAnsi" w:cs="Arial"/>
          <w:szCs w:val="20"/>
          <w:lang w:eastAsia="en-US"/>
        </w:rPr>
        <w:t>Afvalstoffen en gevaarlijke stoffen</w:t>
      </w:r>
      <w:r w:rsidRPr="00BB76AF">
        <w:rPr>
          <w:rFonts w:asciiTheme="minorHAnsi" w:eastAsia="Calibri" w:hAnsiTheme="minorHAnsi" w:cs="Arial"/>
          <w:szCs w:val="20"/>
          <w:lang w:eastAsia="en-US"/>
        </w:rPr>
        <w:t xml:space="preserve">, waaronder begrepen alle verpakkingen, welke vrijkomen bij de installatie, het gebruik en </w:t>
      </w:r>
      <w:r w:rsidR="00FF7CD8" w:rsidRPr="00BB76AF">
        <w:rPr>
          <w:rFonts w:asciiTheme="minorHAnsi" w:eastAsia="Calibri" w:hAnsiTheme="minorHAnsi" w:cs="Arial"/>
          <w:szCs w:val="20"/>
          <w:lang w:eastAsia="en-US"/>
        </w:rPr>
        <w:t xml:space="preserve">Onderhoud </w:t>
      </w:r>
      <w:proofErr w:type="spellStart"/>
      <w:r w:rsidR="00FF7CD8" w:rsidRPr="00BB76AF">
        <w:rPr>
          <w:rFonts w:asciiTheme="minorHAnsi" w:eastAsia="Calibri" w:hAnsiTheme="minorHAnsi" w:cs="Arial"/>
          <w:szCs w:val="20"/>
          <w:lang w:eastAsia="en-US"/>
        </w:rPr>
        <w:t>van</w:t>
      </w:r>
      <w:r w:rsidRPr="00BB76AF">
        <w:rPr>
          <w:rFonts w:asciiTheme="minorHAnsi" w:eastAsia="Calibri" w:hAnsiTheme="minorHAnsi" w:cs="Arial"/>
          <w:szCs w:val="20"/>
          <w:lang w:eastAsia="en-US"/>
        </w:rPr>
        <w:t>de</w:t>
      </w:r>
      <w:proofErr w:type="spellEnd"/>
      <w:r w:rsidRPr="00BB76AF">
        <w:rPr>
          <w:rFonts w:asciiTheme="minorHAnsi" w:eastAsia="Calibri" w:hAnsiTheme="minorHAnsi" w:cs="Arial"/>
          <w:szCs w:val="20"/>
          <w:lang w:eastAsia="en-US"/>
        </w:rPr>
        <w:t xml:space="preserv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moeten direct door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worden afgevoerd en vervolgens in overeenstemming met de geldende milieuwetgeving opgeslagen en verwerkt/vernietigd worden.</w:t>
      </w:r>
    </w:p>
    <w:p w14:paraId="6DF6C8EE" w14:textId="73EAA3C6"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4.9</w:t>
      </w:r>
      <w:r w:rsidRPr="00BB76AF">
        <w:rPr>
          <w:rFonts w:asciiTheme="minorHAnsi" w:eastAsia="Calibri" w:hAnsiTheme="minorHAnsi" w:cs="Arial"/>
          <w:szCs w:val="20"/>
          <w:lang w:eastAsia="en-US"/>
        </w:rPr>
        <w:tab/>
        <w:t xml:space="preserve">Alle kosten van afvoeren, opslaan en verwerken/vernietigen zijn voor rekening van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en worden geacht in de genoemde prijzen en kosten te zijn begrepen.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desgevraagd en indien dit op grond van voornoemde wetgeving verplicht is gesteld, bewijzen overleggen van een verantwoorde afhandeling van afval.</w:t>
      </w:r>
    </w:p>
    <w:p w14:paraId="6DF6C8EF" w14:textId="41741420" w:rsidR="00BA37A9" w:rsidRPr="00BB76AF" w:rsidRDefault="00BA37A9" w:rsidP="0050307C">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4.10</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00357D23" w:rsidRPr="00BB76AF">
        <w:rPr>
          <w:rFonts w:asciiTheme="minorHAnsi" w:eastAsia="Calibri" w:hAnsiTheme="minorHAnsi" w:cs="Arial"/>
          <w:szCs w:val="20"/>
          <w:lang w:eastAsia="en-US"/>
        </w:rPr>
        <w:t xml:space="preserve"> verstrekt in geval van</w:t>
      </w:r>
      <w:r w:rsidRPr="00BB76AF">
        <w:rPr>
          <w:rFonts w:asciiTheme="minorHAnsi" w:eastAsia="Calibri" w:hAnsiTheme="minorHAnsi" w:cs="Arial"/>
          <w:szCs w:val="20"/>
          <w:lang w:eastAsia="en-US"/>
        </w:rPr>
        <w:t xml:space="preserve"> een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 als bedoeld in lid 2.1 schriftelijk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twee</w:t>
      </w:r>
      <w:r w:rsidR="00341DEC">
        <w:rPr>
          <w:rFonts w:asciiTheme="minorHAnsi" w:eastAsia="Calibri" w:hAnsiTheme="minorHAnsi" w:cs="Arial"/>
          <w:szCs w:val="20"/>
          <w:lang w:eastAsia="en-US"/>
        </w:rPr>
        <w:t xml:space="preserve"> (2)</w:t>
      </w:r>
      <w:r w:rsidRPr="00BB76AF">
        <w:rPr>
          <w:rFonts w:asciiTheme="minorHAnsi" w:eastAsia="Calibri" w:hAnsiTheme="minorHAnsi" w:cs="Arial"/>
          <w:szCs w:val="20"/>
          <w:lang w:eastAsia="en-US"/>
        </w:rPr>
        <w:t xml:space="preserve"> weken vóór het tijdstip van de plaatsing de specificaties de redelijkerwijs noodzakelijke voorwaarden, met betrekking tot de plaatsing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Deze specificaties en voorwaarden kunnen onder meer betreffen: temperatuur, vochtigheid, stofvrijheid, warmteafgifte, opgenomen vermogen, netspanningseisen, vloerbelasting, afmetingen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en onderlinge afstand tussen de verschillende apparaten, rekening houdend met de voor de uitvoering van het Onderhoud benodigde ruimte. Alvorens tot plaatsing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zal worden overgegaan dient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ter plaatse onderzoek te verrichten met als doel vast te stellen of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geplaatst kan worden. Indien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van oordeel is dat de omgeving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niet voldoet aan vermelde eisen, dient hij dit onverwijld schriftelijk gespecificeerd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te melden. Indien de kosten van de aanpassing van de omgeving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niet acceptabel zijn voor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hij gerechtigd de </w:t>
      </w:r>
      <w:r w:rsidR="00FF7CD8" w:rsidRPr="00BB76AF">
        <w:rPr>
          <w:rFonts w:asciiTheme="minorHAnsi" w:eastAsia="Calibri" w:hAnsiTheme="minorHAnsi" w:cs="Arial"/>
          <w:szCs w:val="20"/>
          <w:lang w:eastAsia="en-US"/>
        </w:rPr>
        <w:t>Nadere Opdracht</w:t>
      </w:r>
      <w:r w:rsidRPr="00BB76AF">
        <w:rPr>
          <w:rFonts w:asciiTheme="minorHAnsi" w:eastAsia="Calibri" w:hAnsiTheme="minorHAnsi" w:cs="Arial"/>
          <w:szCs w:val="20"/>
          <w:lang w:eastAsia="en-US"/>
        </w:rPr>
        <w:t xml:space="preserve"> in te trekken, zonder dat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daarvoor schadeplichtig is.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draagt zorg voor het deugdelijk installeren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w:t>
      </w:r>
    </w:p>
    <w:p w14:paraId="6DF6C8F0" w14:textId="7BB17255" w:rsidR="00076CE3" w:rsidRPr="00BB76AF" w:rsidRDefault="00BA37A9" w:rsidP="00C6401C">
      <w:pPr>
        <w:pStyle w:val="Kop1"/>
        <w:jc w:val="both"/>
        <w:rPr>
          <w:rFonts w:asciiTheme="minorHAnsi" w:eastAsia="Calibri" w:hAnsiTheme="minorHAnsi"/>
          <w:sz w:val="20"/>
          <w:szCs w:val="20"/>
          <w:lang w:eastAsia="en-US"/>
        </w:rPr>
      </w:pPr>
      <w:bookmarkStart w:id="9" w:name="_Toc499803480"/>
      <w:r w:rsidRPr="00BB76AF">
        <w:rPr>
          <w:rFonts w:asciiTheme="minorHAnsi" w:eastAsia="Calibri" w:hAnsiTheme="minorHAnsi"/>
          <w:sz w:val="20"/>
          <w:szCs w:val="20"/>
          <w:lang w:eastAsia="en-US"/>
        </w:rPr>
        <w:t>Artikel 5</w:t>
      </w:r>
      <w:r w:rsidRPr="00BB76AF">
        <w:rPr>
          <w:rFonts w:asciiTheme="minorHAnsi" w:eastAsia="Calibri" w:hAnsiTheme="minorHAnsi"/>
          <w:sz w:val="20"/>
          <w:szCs w:val="20"/>
          <w:lang w:eastAsia="en-US"/>
        </w:rPr>
        <w:tab/>
      </w:r>
      <w:r w:rsidR="002969F3">
        <w:rPr>
          <w:rFonts w:asciiTheme="minorHAnsi" w:eastAsia="Calibri" w:hAnsiTheme="minorHAnsi"/>
          <w:sz w:val="20"/>
          <w:szCs w:val="20"/>
          <w:lang w:eastAsia="en-US"/>
        </w:rPr>
        <w:tab/>
      </w:r>
      <w:r w:rsidRPr="00BB76AF">
        <w:rPr>
          <w:rFonts w:asciiTheme="minorHAnsi" w:eastAsia="Calibri" w:hAnsiTheme="minorHAnsi"/>
          <w:sz w:val="20"/>
          <w:szCs w:val="20"/>
          <w:lang w:eastAsia="en-US"/>
        </w:rPr>
        <w:t>Instructie</w:t>
      </w:r>
      <w:bookmarkEnd w:id="9"/>
    </w:p>
    <w:p w14:paraId="6DF6C8F1" w14:textId="3C89D422"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5.1</w:t>
      </w:r>
      <w:r w:rsidRPr="00BB76AF">
        <w:rPr>
          <w:rFonts w:asciiTheme="minorHAnsi" w:eastAsia="Calibri" w:hAnsiTheme="minorHAnsi" w:cs="Arial"/>
          <w:szCs w:val="20"/>
          <w:lang w:eastAsia="en-US"/>
        </w:rPr>
        <w:tab/>
        <w:t xml:space="preserve">Na het </w:t>
      </w:r>
      <w:r w:rsidR="00FF7CD8" w:rsidRPr="00BB76AF">
        <w:rPr>
          <w:rFonts w:asciiTheme="minorHAnsi" w:eastAsia="Calibri" w:hAnsiTheme="minorHAnsi" w:cs="Arial"/>
          <w:szCs w:val="20"/>
          <w:lang w:eastAsia="en-US"/>
        </w:rPr>
        <w:t>Gebruiksklaar Opstellen</w:t>
      </w:r>
      <w:r w:rsidR="00F55317" w:rsidRPr="00BB76AF">
        <w:rPr>
          <w:rFonts w:asciiTheme="minorHAnsi" w:eastAsia="Calibri" w:hAnsiTheme="minorHAnsi" w:cs="Arial"/>
          <w:szCs w:val="20"/>
          <w:lang w:eastAsia="en-US"/>
        </w:rPr>
        <w:t xml:space="preserve"> </w:t>
      </w:r>
      <w:r w:rsidR="00FF7CD8" w:rsidRPr="00BB76AF">
        <w:rPr>
          <w:rFonts w:asciiTheme="minorHAnsi" w:eastAsia="Calibri" w:hAnsiTheme="minorHAnsi" w:cs="Arial"/>
          <w:szCs w:val="20"/>
          <w:lang w:eastAsia="en-US"/>
        </w:rPr>
        <w:t xml:space="preserve">van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zal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op de plaats waar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is geïnstalleerd, ten behoeve van een aantal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aan te wijzen personen met betrekking tot de bediening en het gebruik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direct een eenmalige instructie verzorgen, tenzij anders overeengekomen. Indien van toepassing zal ook instructie volgen van de meegeleverde </w:t>
      </w:r>
      <w:proofErr w:type="spellStart"/>
      <w:r w:rsidR="00FF7CD8" w:rsidRPr="00BB76AF">
        <w:rPr>
          <w:rFonts w:asciiTheme="minorHAnsi" w:eastAsia="Calibri" w:hAnsiTheme="minorHAnsi" w:cs="Arial"/>
          <w:szCs w:val="20"/>
          <w:lang w:eastAsia="en-US"/>
        </w:rPr>
        <w:t>ApplicatieProgrammatuur</w:t>
      </w:r>
      <w:proofErr w:type="spellEnd"/>
      <w:r w:rsidRPr="00BB76AF">
        <w:rPr>
          <w:rFonts w:asciiTheme="minorHAnsi" w:eastAsia="Calibri" w:hAnsiTheme="minorHAnsi" w:cs="Arial"/>
          <w:szCs w:val="20"/>
          <w:lang w:eastAsia="en-US"/>
        </w:rPr>
        <w:t xml:space="preserve"> die nodig is/zijn om vanaf de werkplek printopdrachten (of andersoortige </w:t>
      </w:r>
      <w:proofErr w:type="spellStart"/>
      <w:r w:rsidRPr="00BB76AF">
        <w:rPr>
          <w:rFonts w:asciiTheme="minorHAnsi" w:eastAsia="Calibri" w:hAnsiTheme="minorHAnsi" w:cs="Arial"/>
          <w:szCs w:val="20"/>
          <w:lang w:eastAsia="en-US"/>
        </w:rPr>
        <w:t>opdachten</w:t>
      </w:r>
      <w:proofErr w:type="spellEnd"/>
      <w:r w:rsidRPr="00BB76AF">
        <w:rPr>
          <w:rFonts w:asciiTheme="minorHAnsi" w:eastAsia="Calibri" w:hAnsiTheme="minorHAnsi" w:cs="Arial"/>
          <w:szCs w:val="20"/>
          <w:lang w:eastAsia="en-US"/>
        </w:rPr>
        <w:t xml:space="preserve"> die gerelateerd zijn aan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te kunnen geven.</w:t>
      </w:r>
    </w:p>
    <w:p w14:paraId="6DF6C8F2"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5.2</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zal de hiervoor door hem aangewezen personen vrijmaken van andere werkzaamheden.</w:t>
      </w:r>
    </w:p>
    <w:p w14:paraId="6DF6C8F3" w14:textId="77777777" w:rsidR="004B0754" w:rsidRPr="00BB76AF" w:rsidRDefault="0050307C" w:rsidP="00C6401C">
      <w:pPr>
        <w:pStyle w:val="Kop1"/>
        <w:jc w:val="both"/>
        <w:rPr>
          <w:rFonts w:asciiTheme="minorHAnsi" w:eastAsia="Calibri" w:hAnsiTheme="minorHAnsi"/>
          <w:sz w:val="20"/>
          <w:szCs w:val="20"/>
          <w:lang w:eastAsia="en-US"/>
        </w:rPr>
      </w:pPr>
      <w:r w:rsidRPr="00BB76AF">
        <w:rPr>
          <w:rFonts w:asciiTheme="minorHAnsi" w:eastAsia="Calibri" w:hAnsiTheme="minorHAnsi"/>
          <w:b w:val="0"/>
          <w:bCs w:val="0"/>
          <w:kern w:val="0"/>
          <w:sz w:val="20"/>
          <w:szCs w:val="20"/>
          <w:lang w:eastAsia="en-US"/>
        </w:rPr>
        <w:br w:type="page"/>
      </w:r>
      <w:bookmarkStart w:id="10" w:name="_Toc499803481"/>
      <w:r w:rsidR="00BA37A9" w:rsidRPr="00BB76AF">
        <w:rPr>
          <w:rFonts w:asciiTheme="minorHAnsi" w:eastAsia="Calibri" w:hAnsiTheme="minorHAnsi"/>
          <w:sz w:val="20"/>
          <w:szCs w:val="20"/>
          <w:lang w:eastAsia="en-US"/>
        </w:rPr>
        <w:lastRenderedPageBreak/>
        <w:t>Artikel 6</w:t>
      </w:r>
      <w:r w:rsidR="00BA37A9" w:rsidRPr="00BB76AF">
        <w:rPr>
          <w:rFonts w:asciiTheme="minorHAnsi" w:eastAsia="Calibri" w:hAnsiTheme="minorHAnsi"/>
          <w:sz w:val="20"/>
          <w:szCs w:val="20"/>
          <w:lang w:eastAsia="en-US"/>
        </w:rPr>
        <w:tab/>
      </w:r>
      <w:r w:rsidR="00BA4A1A" w:rsidRPr="00BB76AF">
        <w:rPr>
          <w:rFonts w:asciiTheme="minorHAnsi" w:eastAsia="Calibri" w:hAnsiTheme="minorHAnsi"/>
          <w:sz w:val="20"/>
          <w:szCs w:val="20"/>
          <w:lang w:eastAsia="en-US"/>
        </w:rPr>
        <w:tab/>
      </w:r>
      <w:r w:rsidR="00BA37A9" w:rsidRPr="00BB76AF">
        <w:rPr>
          <w:rFonts w:asciiTheme="minorHAnsi" w:eastAsia="Calibri" w:hAnsiTheme="minorHAnsi"/>
          <w:sz w:val="20"/>
          <w:szCs w:val="20"/>
          <w:lang w:eastAsia="en-US"/>
        </w:rPr>
        <w:t>Wijze van gebruik</w:t>
      </w:r>
      <w:bookmarkEnd w:id="10"/>
    </w:p>
    <w:p w14:paraId="6DF6C8F4" w14:textId="166721E5" w:rsidR="00B64527" w:rsidRPr="00BB76AF" w:rsidRDefault="00BA37A9" w:rsidP="0050307C">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6.1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verplicht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w:t>
      </w:r>
      <w:r w:rsidR="009E6CD8" w:rsidRPr="00BB76AF">
        <w:rPr>
          <w:rFonts w:asciiTheme="minorHAnsi" w:eastAsia="Calibri" w:hAnsiTheme="minorHAnsi" w:cs="Arial"/>
          <w:szCs w:val="20"/>
          <w:lang w:eastAsia="en-US"/>
        </w:rPr>
        <w:t>o</w:t>
      </w:r>
      <w:r w:rsidR="009A0EDC" w:rsidRPr="00BB76AF">
        <w:rPr>
          <w:rFonts w:asciiTheme="minorHAnsi" w:eastAsia="Calibri" w:hAnsiTheme="minorHAnsi" w:cs="Arial"/>
          <w:szCs w:val="20"/>
          <w:lang w:eastAsia="en-US"/>
        </w:rPr>
        <w:t>vereenkomstig</w:t>
      </w:r>
      <w:r w:rsidRPr="00BB76AF">
        <w:rPr>
          <w:rFonts w:asciiTheme="minorHAnsi" w:eastAsia="Calibri" w:hAnsiTheme="minorHAnsi" w:cs="Arial"/>
          <w:szCs w:val="20"/>
          <w:lang w:eastAsia="en-US"/>
        </w:rPr>
        <w:t xml:space="preserve"> haar bestemming te gebruiken.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gerechtigd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op zijn kosten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binnen zijn locaties te doen verplaatsen, tenzij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hiertegen schriftelijk gegronde bezwaren op technisch gebied aanvoert.</w:t>
      </w:r>
    </w:p>
    <w:p w14:paraId="6DF6C8F5" w14:textId="77777777" w:rsidR="004B0754" w:rsidRPr="00BB76AF" w:rsidRDefault="00BA37A9" w:rsidP="00C6401C">
      <w:pPr>
        <w:pStyle w:val="Kop1"/>
        <w:jc w:val="both"/>
        <w:rPr>
          <w:rFonts w:asciiTheme="minorHAnsi" w:eastAsia="Calibri" w:hAnsiTheme="minorHAnsi"/>
          <w:sz w:val="20"/>
          <w:szCs w:val="20"/>
          <w:lang w:eastAsia="en-US"/>
        </w:rPr>
      </w:pPr>
      <w:bookmarkStart w:id="11" w:name="_Toc499803482"/>
      <w:r w:rsidRPr="00BB76AF">
        <w:rPr>
          <w:rFonts w:asciiTheme="minorHAnsi" w:eastAsia="Calibri" w:hAnsiTheme="minorHAnsi"/>
          <w:sz w:val="20"/>
          <w:szCs w:val="20"/>
          <w:lang w:eastAsia="en-US"/>
        </w:rPr>
        <w:t>Artikel 7</w:t>
      </w:r>
      <w:r w:rsidR="00BA4A1A" w:rsidRPr="00BB76AF">
        <w:rPr>
          <w:rFonts w:asciiTheme="minorHAnsi" w:eastAsia="Calibri" w:hAnsiTheme="minorHAnsi"/>
          <w:sz w:val="20"/>
          <w:szCs w:val="20"/>
          <w:lang w:eastAsia="en-US"/>
        </w:rPr>
        <w:tab/>
      </w:r>
      <w:r w:rsidRPr="00BB76AF">
        <w:rPr>
          <w:rFonts w:asciiTheme="minorHAnsi" w:eastAsia="Calibri" w:hAnsiTheme="minorHAnsi"/>
          <w:sz w:val="20"/>
          <w:szCs w:val="20"/>
          <w:lang w:eastAsia="en-US"/>
        </w:rPr>
        <w:tab/>
        <w:t>Onderhoud en reparatie</w:t>
      </w:r>
      <w:bookmarkEnd w:id="11"/>
    </w:p>
    <w:p w14:paraId="6DF6C8F6" w14:textId="1F7E65C8"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7.1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de </w:t>
      </w:r>
      <w:r w:rsidR="00C76817">
        <w:rPr>
          <w:rFonts w:asciiTheme="minorHAnsi" w:eastAsia="Calibri" w:hAnsiTheme="minorHAnsi" w:cs="Arial"/>
          <w:szCs w:val="20"/>
          <w:lang w:eastAsia="en-US"/>
        </w:rPr>
        <w:t>Multifunctionals</w:t>
      </w:r>
      <w:r w:rsidR="00DA1859">
        <w:rPr>
          <w:rFonts w:asciiTheme="minorHAnsi" w:eastAsia="Calibri" w:hAnsiTheme="minorHAnsi" w:cs="Arial"/>
          <w:szCs w:val="20"/>
          <w:lang w:eastAsia="en-US"/>
        </w:rPr>
        <w:t xml:space="preserve"> gedurende de looptijd van de Overeenkomst</w:t>
      </w:r>
      <w:r w:rsidRPr="00BB76AF">
        <w:rPr>
          <w:rFonts w:asciiTheme="minorHAnsi" w:eastAsia="Calibri" w:hAnsiTheme="minorHAnsi" w:cs="Arial"/>
          <w:szCs w:val="20"/>
          <w:lang w:eastAsia="en-US"/>
        </w:rPr>
        <w:t xml:space="preserve"> in Gebruiksklare toestand houden en alle daartoe noodzakelijke onderhoudswerkzaamheden verrichten, waaronder begrepen het verhelpen van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 xml:space="preserve">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daartoe technisch service personeel op Werkdagen ter beschikking stellen.</w:t>
      </w:r>
      <w:r w:rsidR="009E6CD8" w:rsidRPr="00BB76AF">
        <w:rPr>
          <w:rFonts w:asciiTheme="minorHAnsi" w:eastAsia="Calibri" w:hAnsiTheme="minorHAnsi" w:cs="Arial"/>
          <w:szCs w:val="20"/>
          <w:lang w:eastAsia="en-US"/>
        </w:rPr>
        <w:t xml:space="preserve"> </w:t>
      </w:r>
    </w:p>
    <w:p w14:paraId="6DF6C8F7"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7.2</w:t>
      </w:r>
      <w:r w:rsidRPr="00BB76AF">
        <w:rPr>
          <w:rFonts w:asciiTheme="minorHAnsi" w:eastAsia="Calibri" w:hAnsiTheme="minorHAnsi" w:cs="Arial"/>
          <w:szCs w:val="20"/>
          <w:lang w:eastAsia="en-US"/>
        </w:rPr>
        <w:tab/>
        <w:t xml:space="preserve">Indien naar het uitsluitende oordeel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het Onderhoud of reparatie niet ter plaatse uitgevoerd kan worden, zal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zorg</w:t>
      </w:r>
      <w:r w:rsidR="004B0754"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dragen voor een adequate uitwijkmogelijkheid conform Artikel 11.</w:t>
      </w:r>
    </w:p>
    <w:p w14:paraId="6DF6C8F8" w14:textId="6E3DF080"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7.3</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zal </w:t>
      </w:r>
      <w:r w:rsidR="00F55317" w:rsidRPr="00BB76AF">
        <w:rPr>
          <w:rFonts w:asciiTheme="minorHAnsi" w:eastAsia="Calibri" w:hAnsiTheme="minorHAnsi" w:cs="Arial"/>
          <w:szCs w:val="20"/>
          <w:lang w:eastAsia="en-US"/>
        </w:rPr>
        <w:t>er</w:t>
      </w:r>
      <w:r w:rsidRPr="00BB76AF">
        <w:rPr>
          <w:rFonts w:asciiTheme="minorHAnsi" w:eastAsia="Calibri" w:hAnsiTheme="minorHAnsi" w:cs="Arial"/>
          <w:szCs w:val="20"/>
          <w:lang w:eastAsia="en-US"/>
        </w:rPr>
        <w:t xml:space="preserve"> zorg</w:t>
      </w:r>
      <w:r w:rsidR="00F55317" w:rsidRPr="00BB76AF">
        <w:rPr>
          <w:rFonts w:asciiTheme="minorHAnsi" w:eastAsia="Calibri" w:hAnsiTheme="minorHAnsi" w:cs="Arial"/>
          <w:szCs w:val="20"/>
          <w:lang w:eastAsia="en-US"/>
        </w:rPr>
        <w:t xml:space="preserve"> voor</w:t>
      </w:r>
      <w:r w:rsidR="004B0754"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dragen dat de plaats waar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wordt opgesteld en de toegang daartoe voldoen aan de ter zake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schriftelijk verstrekte specificaties en gestelde voorwaarden.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zal er</w:t>
      </w:r>
      <w:r w:rsidR="00F55317" w:rsidRPr="00BB76AF">
        <w:rPr>
          <w:rFonts w:asciiTheme="minorHAnsi" w:eastAsia="Calibri" w:hAnsiTheme="minorHAnsi" w:cs="Arial"/>
          <w:szCs w:val="20"/>
          <w:lang w:eastAsia="en-US"/>
        </w:rPr>
        <w:t xml:space="preserve"> dan</w:t>
      </w:r>
      <w:r w:rsidRPr="00BB76AF">
        <w:rPr>
          <w:rFonts w:asciiTheme="minorHAnsi" w:eastAsia="Calibri" w:hAnsiTheme="minorHAnsi" w:cs="Arial"/>
          <w:szCs w:val="20"/>
          <w:lang w:eastAsia="en-US"/>
        </w:rPr>
        <w:t xml:space="preserve"> ook zorg</w:t>
      </w:r>
      <w:r w:rsidR="00F55317" w:rsidRPr="00BB76AF">
        <w:rPr>
          <w:rFonts w:asciiTheme="minorHAnsi" w:eastAsia="Calibri" w:hAnsiTheme="minorHAnsi" w:cs="Arial"/>
          <w:szCs w:val="20"/>
          <w:lang w:eastAsia="en-US"/>
        </w:rPr>
        <w:t xml:space="preserve"> voor</w:t>
      </w:r>
      <w:r w:rsidR="004B0754"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dragen dat de plaats waar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is opgesteld gedurende de looptijd van de </w:t>
      </w:r>
      <w:r w:rsidR="00635ED2">
        <w:rPr>
          <w:rFonts w:asciiTheme="minorHAnsi" w:eastAsia="Calibri" w:hAnsiTheme="minorHAnsi" w:cs="Arial"/>
          <w:szCs w:val="20"/>
          <w:lang w:eastAsia="en-US"/>
        </w:rPr>
        <w:t>Overeenkomst</w:t>
      </w:r>
      <w:r w:rsidR="00665C36" w:rsidRPr="00BB76AF">
        <w:rPr>
          <w:rFonts w:asciiTheme="minorHAnsi" w:eastAsia="Calibri" w:hAnsiTheme="minorHAnsi" w:cs="Arial"/>
          <w:szCs w:val="20"/>
          <w:lang w:eastAsia="en-US"/>
        </w:rPr>
        <w:t xml:space="preserve"> blijft voldoen aan </w:t>
      </w:r>
      <w:r w:rsidRPr="00BB76AF">
        <w:rPr>
          <w:rFonts w:asciiTheme="minorHAnsi" w:eastAsia="Calibri" w:hAnsiTheme="minorHAnsi" w:cs="Arial"/>
          <w:szCs w:val="20"/>
          <w:lang w:eastAsia="en-US"/>
        </w:rPr>
        <w:t>de specificaties en voorwaarden.</w:t>
      </w:r>
    </w:p>
    <w:p w14:paraId="6DF6C8F9" w14:textId="1441BF5E"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7.4</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dient optredende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 xml:space="preserve">en met betrekking tot het functioneren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onverwijld aan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te melden.</w:t>
      </w:r>
    </w:p>
    <w:p w14:paraId="6DF6C8FA"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7.5</w:t>
      </w:r>
      <w:r w:rsidRPr="00BB76AF">
        <w:rPr>
          <w:rFonts w:asciiTheme="minorHAnsi" w:eastAsia="Calibri" w:hAnsiTheme="minorHAnsi" w:cs="Arial"/>
          <w:szCs w:val="20"/>
          <w:lang w:eastAsia="en-US"/>
        </w:rPr>
        <w:tab/>
        <w:t xml:space="preserve">De uitvoering van onderhoudswerkzaamheden komen niet voor rekening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tenzij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kan aantonen dat de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en feitelijk aantoonbaar het gevolg zijn van:</w:t>
      </w:r>
    </w:p>
    <w:p w14:paraId="6DF6C8FB" w14:textId="6043A8B3"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7.5.1</w:t>
      </w:r>
      <w:r w:rsidRPr="00BB76AF">
        <w:rPr>
          <w:rFonts w:asciiTheme="minorHAnsi" w:eastAsia="Calibri" w:hAnsiTheme="minorHAnsi" w:cs="Arial"/>
          <w:szCs w:val="20"/>
          <w:lang w:eastAsia="en-US"/>
        </w:rPr>
        <w:tab/>
        <w:t xml:space="preserve">ondeskundig of verkeerd gebruik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of;</w:t>
      </w:r>
    </w:p>
    <w:p w14:paraId="6DF6C8FC"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7.5.2</w:t>
      </w:r>
      <w:r w:rsidRPr="00BB76AF">
        <w:rPr>
          <w:rFonts w:asciiTheme="minorHAnsi" w:eastAsia="Calibri" w:hAnsiTheme="minorHAnsi" w:cs="Arial"/>
          <w:szCs w:val="20"/>
          <w:lang w:eastAsia="en-US"/>
        </w:rPr>
        <w:tab/>
        <w:t xml:space="preserve">reparaties, welke zijn verricht door andere dan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gemachtigde personen.</w:t>
      </w:r>
    </w:p>
    <w:p w14:paraId="6DF6C8FD" w14:textId="77777777" w:rsidR="00BA37A9" w:rsidRPr="00BB76AF" w:rsidRDefault="00BA37A9" w:rsidP="000B0C10">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7.6</w:t>
      </w:r>
      <w:r w:rsidRPr="00BB76AF">
        <w:rPr>
          <w:rFonts w:asciiTheme="minorHAnsi" w:eastAsia="Calibri" w:hAnsiTheme="minorHAnsi" w:cs="Arial"/>
          <w:szCs w:val="20"/>
          <w:lang w:eastAsia="en-US"/>
        </w:rPr>
        <w:tab/>
        <w:t xml:space="preserve">In de in lid 7.5 genoemde gevallen verricht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de genoemde werkzaamheden tegen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in rekening te brengen kosten. Deze kosten zullen worden berekend op basis van de geldende tarieven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Desgevraagd geeft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inzage van de (algemeen) geldende tarieven, welke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niet op onredelijke gronden zal worden geweigerd.</w:t>
      </w:r>
    </w:p>
    <w:p w14:paraId="6DF6C8FE"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b/>
          <w:szCs w:val="20"/>
          <w:lang w:eastAsia="en-US"/>
        </w:rPr>
      </w:pPr>
      <w:r w:rsidRPr="00BB76AF">
        <w:rPr>
          <w:rFonts w:asciiTheme="minorHAnsi" w:eastAsia="Calibri" w:hAnsiTheme="minorHAnsi" w:cs="Arial"/>
          <w:b/>
          <w:szCs w:val="20"/>
          <w:lang w:eastAsia="en-US"/>
        </w:rPr>
        <w:t>7.</w:t>
      </w:r>
      <w:r w:rsidR="000B0C10" w:rsidRPr="00BB76AF">
        <w:rPr>
          <w:rFonts w:asciiTheme="minorHAnsi" w:eastAsia="Calibri" w:hAnsiTheme="minorHAnsi" w:cs="Arial"/>
          <w:b/>
          <w:szCs w:val="20"/>
          <w:lang w:eastAsia="en-US"/>
        </w:rPr>
        <w:t>7</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vrij in de keuze van de toe te passen afdrukmaterialen. Indien door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en de gegarandeerde beschikba</w:t>
      </w:r>
      <w:r w:rsidR="007C26F4">
        <w:rPr>
          <w:rFonts w:asciiTheme="minorHAnsi" w:eastAsia="Calibri" w:hAnsiTheme="minorHAnsi" w:cs="Arial"/>
          <w:szCs w:val="20"/>
          <w:lang w:eastAsia="en-US"/>
        </w:rPr>
        <w:t>arheid, als bedoeld in Artikel 9</w:t>
      </w:r>
      <w:r w:rsidRPr="00BB76AF">
        <w:rPr>
          <w:rFonts w:asciiTheme="minorHAnsi" w:eastAsia="Calibri" w:hAnsiTheme="minorHAnsi" w:cs="Arial"/>
          <w:szCs w:val="20"/>
          <w:lang w:eastAsia="en-US"/>
        </w:rPr>
        <w:t xml:space="preserve">, niet gehaald wordt en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de oorzaak toeschrijft aan het afdrukmateriaal, zal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moeten aantonen dat het afdrukmateriaal daadwerkelijk de oorzaak is. In overleg tussen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kan dan worden bepaald welk afdrukmateriaal voor wat betreft doel, kwaliteit, milieueigenschappen en prijs een acceptabel alternatief vormt. De werkzaamheden die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moet verrichten om genoemde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 xml:space="preserve">en te verhelpen zijn voor rekening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w:t>
      </w:r>
      <w:r w:rsidR="00A65680" w:rsidRPr="00BB76AF">
        <w:rPr>
          <w:rFonts w:asciiTheme="minorHAnsi" w:eastAsia="Calibri" w:hAnsiTheme="minorHAnsi" w:cs="Arial"/>
          <w:szCs w:val="20"/>
          <w:lang w:eastAsia="en-US"/>
        </w:rPr>
        <w:t xml:space="preserve"> </w:t>
      </w:r>
    </w:p>
    <w:p w14:paraId="6DF6C8FF" w14:textId="57C25ECF" w:rsidR="008C17A7" w:rsidRPr="00BB76AF" w:rsidRDefault="00BA37A9" w:rsidP="00C6401C">
      <w:pPr>
        <w:pStyle w:val="Kop1"/>
        <w:jc w:val="both"/>
        <w:rPr>
          <w:rFonts w:asciiTheme="minorHAnsi" w:eastAsia="Calibri" w:hAnsiTheme="minorHAnsi"/>
          <w:sz w:val="20"/>
          <w:szCs w:val="20"/>
          <w:lang w:eastAsia="en-US"/>
        </w:rPr>
      </w:pPr>
      <w:bookmarkStart w:id="12" w:name="_Toc499803483"/>
      <w:r w:rsidRPr="00BB76AF">
        <w:rPr>
          <w:rFonts w:asciiTheme="minorHAnsi" w:eastAsia="Calibri" w:hAnsiTheme="minorHAnsi"/>
          <w:sz w:val="20"/>
          <w:szCs w:val="20"/>
          <w:lang w:eastAsia="en-US"/>
        </w:rPr>
        <w:lastRenderedPageBreak/>
        <w:t>Artikel 8</w:t>
      </w:r>
      <w:r w:rsidRPr="00BB76AF">
        <w:rPr>
          <w:rFonts w:asciiTheme="minorHAnsi" w:eastAsia="Calibri" w:hAnsiTheme="minorHAnsi"/>
          <w:sz w:val="20"/>
          <w:szCs w:val="20"/>
          <w:lang w:eastAsia="en-US"/>
        </w:rPr>
        <w:tab/>
      </w:r>
      <w:r w:rsidR="00F63656" w:rsidRPr="00BB76AF">
        <w:rPr>
          <w:rFonts w:asciiTheme="minorHAnsi" w:eastAsia="Calibri" w:hAnsiTheme="minorHAnsi"/>
          <w:sz w:val="20"/>
          <w:szCs w:val="20"/>
          <w:lang w:eastAsia="en-US"/>
        </w:rPr>
        <w:t xml:space="preserve"> </w:t>
      </w:r>
      <w:r w:rsidR="004D411D">
        <w:rPr>
          <w:rFonts w:asciiTheme="minorHAnsi" w:eastAsia="Calibri" w:hAnsiTheme="minorHAnsi"/>
          <w:sz w:val="20"/>
          <w:szCs w:val="20"/>
          <w:lang w:eastAsia="en-US"/>
        </w:rPr>
        <w:tab/>
      </w:r>
      <w:r w:rsidRPr="00BB76AF">
        <w:rPr>
          <w:rFonts w:asciiTheme="minorHAnsi" w:eastAsia="Calibri" w:hAnsiTheme="minorHAnsi"/>
          <w:sz w:val="20"/>
          <w:szCs w:val="20"/>
          <w:lang w:eastAsia="en-US"/>
        </w:rPr>
        <w:t xml:space="preserve">Oplostijd </w:t>
      </w:r>
      <w:r w:rsidR="00FF7CD8" w:rsidRPr="00BB76AF">
        <w:rPr>
          <w:rFonts w:asciiTheme="minorHAnsi" w:eastAsia="Calibri" w:hAnsiTheme="minorHAnsi"/>
          <w:sz w:val="20"/>
          <w:szCs w:val="20"/>
          <w:lang w:eastAsia="en-US"/>
        </w:rPr>
        <w:t>Storing</w:t>
      </w:r>
      <w:bookmarkEnd w:id="12"/>
    </w:p>
    <w:p w14:paraId="6DF6C900" w14:textId="45A77DE3" w:rsidR="009E6CD8" w:rsidRPr="00BB76AF" w:rsidRDefault="00BA37A9" w:rsidP="00BA4A1A">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8.1</w:t>
      </w:r>
      <w:r w:rsidRPr="00BB76AF">
        <w:rPr>
          <w:rFonts w:asciiTheme="minorHAnsi" w:eastAsia="Calibri" w:hAnsiTheme="minorHAnsi" w:cs="Arial"/>
          <w:szCs w:val="20"/>
          <w:lang w:eastAsia="en-US"/>
        </w:rPr>
        <w:tab/>
        <w:t xml:space="preserve">Voor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geldt na nakoming van de gegarandeerde norm van </w:t>
      </w:r>
      <w:r w:rsidR="00FF7CD8" w:rsidRPr="00BB76AF">
        <w:rPr>
          <w:rFonts w:asciiTheme="minorHAnsi" w:eastAsia="Calibri" w:hAnsiTheme="minorHAnsi" w:cs="Arial"/>
          <w:szCs w:val="20"/>
          <w:lang w:eastAsia="en-US"/>
        </w:rPr>
        <w:t>Responstijd</w:t>
      </w:r>
      <w:r w:rsidRPr="00BB76AF">
        <w:rPr>
          <w:rFonts w:asciiTheme="minorHAnsi" w:eastAsia="Calibri" w:hAnsiTheme="minorHAnsi" w:cs="Arial"/>
          <w:szCs w:val="20"/>
          <w:lang w:eastAsia="en-US"/>
        </w:rPr>
        <w:t>, als bedoeld in lid 10.3, een resultaatverplichting m</w:t>
      </w:r>
      <w:r w:rsidR="009E6CD8" w:rsidRPr="00BB76AF">
        <w:rPr>
          <w:rFonts w:asciiTheme="minorHAnsi" w:eastAsia="Calibri" w:hAnsiTheme="minorHAnsi" w:cs="Arial"/>
          <w:szCs w:val="20"/>
          <w:lang w:eastAsia="en-US"/>
        </w:rPr>
        <w:t>et een oplostijd van maximaal</w:t>
      </w:r>
      <w:r w:rsidR="0053777F" w:rsidRPr="00BB76AF">
        <w:rPr>
          <w:rFonts w:asciiTheme="minorHAnsi" w:eastAsia="Calibri" w:hAnsiTheme="minorHAnsi" w:cs="Arial"/>
          <w:szCs w:val="20"/>
          <w:lang w:eastAsia="en-US"/>
        </w:rPr>
        <w:t xml:space="preserve"> zestien</w:t>
      </w:r>
      <w:r w:rsidR="009E6CD8" w:rsidRPr="00BB76AF">
        <w:rPr>
          <w:rFonts w:asciiTheme="minorHAnsi" w:eastAsia="Calibri" w:hAnsiTheme="minorHAnsi" w:cs="Arial"/>
          <w:szCs w:val="20"/>
          <w:lang w:eastAsia="en-US"/>
        </w:rPr>
        <w:t xml:space="preserve"> </w:t>
      </w:r>
      <w:r w:rsidR="0053777F" w:rsidRPr="00BB76AF">
        <w:rPr>
          <w:rFonts w:asciiTheme="minorHAnsi" w:eastAsia="Calibri" w:hAnsiTheme="minorHAnsi" w:cs="Arial"/>
          <w:szCs w:val="20"/>
          <w:lang w:eastAsia="en-US"/>
        </w:rPr>
        <w:t>(</w:t>
      </w:r>
      <w:r w:rsidR="009E6CD8" w:rsidRPr="00BB76AF">
        <w:rPr>
          <w:rFonts w:asciiTheme="minorHAnsi" w:eastAsia="Calibri" w:hAnsiTheme="minorHAnsi" w:cs="Arial"/>
          <w:szCs w:val="20"/>
          <w:lang w:eastAsia="en-US"/>
        </w:rPr>
        <w:t>16</w:t>
      </w:r>
      <w:r w:rsidR="0053777F" w:rsidRPr="00BB76AF">
        <w:rPr>
          <w:rFonts w:asciiTheme="minorHAnsi" w:eastAsia="Calibri" w:hAnsiTheme="minorHAnsi" w:cs="Arial"/>
          <w:szCs w:val="20"/>
          <w:lang w:eastAsia="en-US"/>
        </w:rPr>
        <w:t>)</w:t>
      </w:r>
      <w:r w:rsidR="00E6164D" w:rsidRPr="00BB76AF">
        <w:rPr>
          <w:rFonts w:asciiTheme="minorHAnsi" w:eastAsia="Calibri" w:hAnsiTheme="minorHAnsi" w:cs="Arial"/>
          <w:szCs w:val="20"/>
          <w:lang w:eastAsia="en-US"/>
        </w:rPr>
        <w:t xml:space="preserve"> uren.</w:t>
      </w:r>
      <w:r w:rsidRPr="00BB76AF">
        <w:rPr>
          <w:rFonts w:asciiTheme="minorHAnsi" w:eastAsia="Calibri" w:hAnsiTheme="minorHAnsi" w:cs="Arial"/>
          <w:szCs w:val="20"/>
          <w:lang w:eastAsia="en-US"/>
        </w:rPr>
        <w:t xml:space="preserve"> Het onderhavige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moet na reparatie weer 100% operationeel opgeleverd worden. Indien deze resultaatverplichting wordt overschreden, is Artikel 11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(i.c. uitwijkregeling) van toepassing. Voor de berekening van het aantal uren worden uitsluitend de uren</w:t>
      </w:r>
      <w:r w:rsidR="00341DEC">
        <w:rPr>
          <w:rFonts w:asciiTheme="minorHAnsi" w:eastAsia="Calibri" w:hAnsiTheme="minorHAnsi" w:cs="Arial"/>
          <w:szCs w:val="20"/>
          <w:lang w:eastAsia="en-US"/>
        </w:rPr>
        <w:t xml:space="preserve"> tijdens Werkdagen</w:t>
      </w:r>
      <w:r w:rsidRPr="00BB76AF">
        <w:rPr>
          <w:rFonts w:asciiTheme="minorHAnsi" w:eastAsia="Calibri" w:hAnsiTheme="minorHAnsi" w:cs="Arial"/>
          <w:szCs w:val="20"/>
          <w:lang w:eastAsia="en-US"/>
        </w:rPr>
        <w:t xml:space="preserve"> in aanmerkin</w:t>
      </w:r>
      <w:r w:rsidR="00CF4AFC" w:rsidRPr="00BB76AF">
        <w:rPr>
          <w:rFonts w:asciiTheme="minorHAnsi" w:eastAsia="Calibri" w:hAnsiTheme="minorHAnsi" w:cs="Arial"/>
          <w:szCs w:val="20"/>
          <w:lang w:eastAsia="en-US"/>
        </w:rPr>
        <w:t>g genomen</w:t>
      </w:r>
      <w:r w:rsidRPr="00BB76AF">
        <w:rPr>
          <w:rFonts w:asciiTheme="minorHAnsi" w:eastAsia="Calibri" w:hAnsiTheme="minorHAnsi" w:cs="Arial"/>
          <w:szCs w:val="20"/>
          <w:lang w:eastAsia="en-US"/>
        </w:rPr>
        <w:t>.</w:t>
      </w:r>
    </w:p>
    <w:p w14:paraId="6DF6C901" w14:textId="77777777" w:rsidR="008C17A7" w:rsidRPr="00BB76AF" w:rsidRDefault="00BA37A9" w:rsidP="00C6401C">
      <w:pPr>
        <w:pStyle w:val="Kop1"/>
        <w:jc w:val="both"/>
        <w:rPr>
          <w:rFonts w:asciiTheme="minorHAnsi" w:eastAsia="Calibri" w:hAnsiTheme="minorHAnsi"/>
          <w:sz w:val="20"/>
          <w:szCs w:val="20"/>
          <w:lang w:eastAsia="en-US"/>
        </w:rPr>
      </w:pPr>
      <w:bookmarkStart w:id="13" w:name="_Toc499803484"/>
      <w:r w:rsidRPr="00BB76AF">
        <w:rPr>
          <w:rFonts w:asciiTheme="minorHAnsi" w:eastAsia="Calibri" w:hAnsiTheme="minorHAnsi"/>
          <w:sz w:val="20"/>
          <w:szCs w:val="20"/>
          <w:lang w:eastAsia="en-US"/>
        </w:rPr>
        <w:t>Artikel 9</w:t>
      </w:r>
      <w:r w:rsidRPr="00BB76AF">
        <w:rPr>
          <w:rFonts w:asciiTheme="minorHAnsi" w:eastAsia="Calibri" w:hAnsiTheme="minorHAnsi"/>
          <w:sz w:val="20"/>
          <w:szCs w:val="20"/>
          <w:lang w:eastAsia="en-US"/>
        </w:rPr>
        <w:tab/>
      </w:r>
      <w:r w:rsidR="00F63656" w:rsidRPr="00BB76AF">
        <w:rPr>
          <w:rFonts w:asciiTheme="minorHAnsi" w:eastAsia="Calibri" w:hAnsiTheme="minorHAnsi"/>
          <w:sz w:val="20"/>
          <w:szCs w:val="20"/>
          <w:lang w:eastAsia="en-US"/>
        </w:rPr>
        <w:t xml:space="preserve"> </w:t>
      </w:r>
      <w:r w:rsidR="00C61690" w:rsidRPr="00BB76AF">
        <w:rPr>
          <w:rFonts w:asciiTheme="minorHAnsi" w:eastAsia="Calibri" w:hAnsiTheme="minorHAnsi"/>
          <w:sz w:val="20"/>
          <w:szCs w:val="20"/>
          <w:lang w:eastAsia="en-US"/>
        </w:rPr>
        <w:tab/>
      </w:r>
      <w:r w:rsidRPr="00BB76AF">
        <w:rPr>
          <w:rFonts w:asciiTheme="minorHAnsi" w:eastAsia="Calibri" w:hAnsiTheme="minorHAnsi"/>
          <w:sz w:val="20"/>
          <w:szCs w:val="20"/>
          <w:lang w:eastAsia="en-US"/>
        </w:rPr>
        <w:t>Beschikbaarheid</w:t>
      </w:r>
      <w:bookmarkEnd w:id="13"/>
    </w:p>
    <w:p w14:paraId="527DFD5E" w14:textId="77777777" w:rsidR="009C3815"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9.1</w:t>
      </w:r>
      <w:r w:rsidRPr="00BB76AF">
        <w:rPr>
          <w:rFonts w:asciiTheme="minorHAnsi" w:eastAsia="Calibri" w:hAnsiTheme="minorHAnsi" w:cs="Arial"/>
          <w:szCs w:val="20"/>
          <w:lang w:eastAsia="en-US"/>
        </w:rPr>
        <w:tab/>
        <w:t xml:space="preserve">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garandeert de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de beschikbaarheid van ieder afzonderlijk onder de werking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gehuurd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Een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is niet-beschikbaar als het niet naar behoren functioneert vanwege een technische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 xml:space="preserve"> van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zelf dan wel slecht leesbare of onleesbare </w:t>
      </w:r>
      <w:r w:rsidR="00FF7CD8" w:rsidRPr="00BB76AF">
        <w:rPr>
          <w:rFonts w:asciiTheme="minorHAnsi" w:eastAsia="Calibri" w:hAnsiTheme="minorHAnsi" w:cs="Arial"/>
          <w:szCs w:val="20"/>
          <w:lang w:eastAsia="en-US"/>
        </w:rPr>
        <w:t>Afdrukken</w:t>
      </w:r>
      <w:r w:rsidRPr="00BB76AF">
        <w:rPr>
          <w:rFonts w:asciiTheme="minorHAnsi" w:eastAsia="Calibri" w:hAnsiTheme="minorHAnsi" w:cs="Arial"/>
          <w:szCs w:val="20"/>
          <w:lang w:eastAsia="en-US"/>
        </w:rPr>
        <w:t xml:space="preserve"> produceert, evenwel met uitzondering van preventief/periodiek onderhoud, vernieling of beschadiging door schuld of nalatigheid van de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en van calamiteiten zoals brand, waterschade, e.d.. De niet-beschikbaarheid wordt geacht te zijn ingegaan vanaf het moment dat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van de niet-beschikbaarheid in kennis heeft gesteld. Alle verplichtingen van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ingevolge de toepassing van dit artikel, alsmede de eventuele daaruit voortvloeiende financiële consequenties, worden over een periode van een kalenderkwartaal en per afzonderlijk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getoetst c.q. vastgesteld. </w:t>
      </w:r>
    </w:p>
    <w:p w14:paraId="6DF6C903" w14:textId="0ED2F5C4"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9.2</w:t>
      </w:r>
      <w:r w:rsidRPr="00BB76AF">
        <w:rPr>
          <w:rFonts w:asciiTheme="minorHAnsi" w:eastAsia="Calibri" w:hAnsiTheme="minorHAnsi" w:cs="Arial"/>
          <w:szCs w:val="20"/>
          <w:lang w:eastAsia="en-US"/>
        </w:rPr>
        <w:tab/>
        <w:t>De beschikbaarheid is een percentage</w:t>
      </w:r>
      <w:r w:rsidR="0053777F" w:rsidRPr="00BB76AF">
        <w:rPr>
          <w:rFonts w:asciiTheme="minorHAnsi" w:eastAsia="Calibri" w:hAnsiTheme="minorHAnsi" w:cs="Arial"/>
          <w:szCs w:val="20"/>
          <w:lang w:eastAsia="en-US"/>
        </w:rPr>
        <w:t xml:space="preserve"> (98 %)</w:t>
      </w:r>
      <w:r w:rsidRPr="00BB76AF">
        <w:rPr>
          <w:rFonts w:asciiTheme="minorHAnsi" w:eastAsia="Calibri" w:hAnsiTheme="minorHAnsi" w:cs="Arial"/>
          <w:szCs w:val="20"/>
          <w:lang w:eastAsia="en-US"/>
        </w:rPr>
        <w:t xml:space="preserve">, dat wordt vastgesteld </w:t>
      </w:r>
      <w:r w:rsidR="002A5ACA" w:rsidRPr="00BB76AF">
        <w:rPr>
          <w:rFonts w:asciiTheme="minorHAnsi" w:eastAsia="Calibri" w:hAnsiTheme="minorHAnsi" w:cs="Arial"/>
          <w:szCs w:val="20"/>
          <w:lang w:eastAsia="en-US"/>
        </w:rPr>
        <w:t xml:space="preserve">per </w:t>
      </w:r>
      <w:r w:rsidR="00FF7CD8" w:rsidRPr="00BB76AF">
        <w:rPr>
          <w:rFonts w:asciiTheme="minorHAnsi" w:eastAsia="Calibri" w:hAnsiTheme="minorHAnsi" w:cs="Arial"/>
          <w:szCs w:val="20"/>
          <w:lang w:eastAsia="en-US"/>
        </w:rPr>
        <w:t>Apparaat</w:t>
      </w:r>
      <w:r w:rsidR="002A5ACA"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over elk kalenderkwartaal. Voor de berekening van dit percentage worden uitsluitend de uren in aanmerking genomen die gelden voor Werkdagen. De maximale beschikb</w:t>
      </w:r>
      <w:r w:rsidR="007706EF" w:rsidRPr="00BB76AF">
        <w:rPr>
          <w:rFonts w:asciiTheme="minorHAnsi" w:eastAsia="Calibri" w:hAnsiTheme="minorHAnsi" w:cs="Arial"/>
          <w:szCs w:val="20"/>
          <w:lang w:eastAsia="en-US"/>
        </w:rPr>
        <w:t>aa</w:t>
      </w:r>
      <w:r w:rsidR="00C849C9" w:rsidRPr="00BB76AF">
        <w:rPr>
          <w:rFonts w:asciiTheme="minorHAnsi" w:eastAsia="Calibri" w:hAnsiTheme="minorHAnsi" w:cs="Arial"/>
          <w:szCs w:val="20"/>
          <w:lang w:eastAsia="en-US"/>
        </w:rPr>
        <w:t xml:space="preserve">rheid wordt vastgesteld op </w:t>
      </w:r>
      <w:r w:rsidR="00EA42AD">
        <w:rPr>
          <w:rFonts w:asciiTheme="minorHAnsi" w:eastAsia="Calibri" w:hAnsiTheme="minorHAnsi" w:cs="Arial"/>
          <w:szCs w:val="20"/>
          <w:lang w:eastAsia="en-US"/>
        </w:rPr>
        <w:t>585</w:t>
      </w:r>
      <w:r w:rsidRPr="00BB76AF">
        <w:rPr>
          <w:rFonts w:asciiTheme="minorHAnsi" w:eastAsia="Calibri" w:hAnsiTheme="minorHAnsi" w:cs="Arial"/>
          <w:szCs w:val="20"/>
          <w:lang w:eastAsia="en-US"/>
        </w:rPr>
        <w:t xml:space="preserve"> uur = 100%. De beschikbaarheid wordt vastgesteld conform onderstaande formule:</w:t>
      </w:r>
      <w:r w:rsidRPr="00BB76AF">
        <w:rPr>
          <w:rFonts w:asciiTheme="minorHAnsi" w:eastAsia="Calibri" w:hAnsiTheme="minorHAnsi" w:cs="Arial"/>
          <w:szCs w:val="20"/>
          <w:lang w:eastAsia="en-US"/>
        </w:rPr>
        <w:tab/>
      </w:r>
    </w:p>
    <w:p w14:paraId="6DF6C904" w14:textId="77777777" w:rsidR="00BA37A9" w:rsidRPr="00BB76AF" w:rsidRDefault="00BA37A9" w:rsidP="00B64527">
      <w:pPr>
        <w:autoSpaceDE w:val="0"/>
        <w:autoSpaceDN w:val="0"/>
        <w:adjustRightInd w:val="0"/>
        <w:jc w:val="both"/>
        <w:rPr>
          <w:rFonts w:asciiTheme="minorHAnsi" w:eastAsia="Calibri" w:hAnsiTheme="minorHAnsi" w:cs="Arial"/>
          <w:szCs w:val="20"/>
          <w:lang w:eastAsia="en-US"/>
        </w:rPr>
      </w:pPr>
      <w:r w:rsidRPr="00BB76AF">
        <w:rPr>
          <w:rFonts w:asciiTheme="minorHAnsi" w:eastAsia="Calibri" w:hAnsiTheme="minorHAnsi" w:cs="Arial"/>
          <w:szCs w:val="20"/>
          <w:lang w:eastAsia="en-US"/>
        </w:rPr>
        <w:tab/>
      </w:r>
    </w:p>
    <w:p w14:paraId="6DF6C905" w14:textId="6AFE4E4B" w:rsidR="00BA37A9" w:rsidRPr="00BB76AF" w:rsidRDefault="00BA37A9" w:rsidP="00351004">
      <w:pPr>
        <w:autoSpaceDE w:val="0"/>
        <w:autoSpaceDN w:val="0"/>
        <w:adjustRightInd w:val="0"/>
        <w:spacing w:line="360" w:lineRule="auto"/>
        <w:ind w:left="705"/>
        <w:jc w:val="both"/>
        <w:rPr>
          <w:rFonts w:asciiTheme="minorHAnsi" w:eastAsia="Calibri" w:hAnsiTheme="minorHAnsi" w:cs="Arial"/>
          <w:b/>
          <w:szCs w:val="20"/>
          <w:lang w:eastAsia="en-US"/>
        </w:rPr>
      </w:pPr>
      <w:proofErr w:type="spellStart"/>
      <w:r w:rsidRPr="00BB76AF">
        <w:rPr>
          <w:rFonts w:asciiTheme="minorHAnsi" w:eastAsia="Calibri" w:hAnsiTheme="minorHAnsi" w:cs="Arial"/>
          <w:b/>
          <w:szCs w:val="20"/>
          <w:lang w:eastAsia="en-US"/>
        </w:rPr>
        <w:t>Besc</w:t>
      </w:r>
      <w:r w:rsidR="007706EF" w:rsidRPr="00BB76AF">
        <w:rPr>
          <w:rFonts w:asciiTheme="minorHAnsi" w:eastAsia="Calibri" w:hAnsiTheme="minorHAnsi" w:cs="Arial"/>
          <w:b/>
          <w:szCs w:val="20"/>
          <w:lang w:eastAsia="en-US"/>
        </w:rPr>
        <w:t>hikbaarheidpercentage</w:t>
      </w:r>
      <w:proofErr w:type="spellEnd"/>
      <w:r w:rsidR="007706EF" w:rsidRPr="00BB76AF">
        <w:rPr>
          <w:rFonts w:asciiTheme="minorHAnsi" w:eastAsia="Calibri" w:hAnsiTheme="minorHAnsi" w:cs="Arial"/>
          <w:b/>
          <w:szCs w:val="20"/>
          <w:lang w:eastAsia="en-US"/>
        </w:rPr>
        <w:t xml:space="preserve">: B = </w:t>
      </w:r>
      <w:r w:rsidR="00C849C9" w:rsidRPr="00BB76AF">
        <w:rPr>
          <w:rFonts w:asciiTheme="minorHAnsi" w:eastAsia="Calibri" w:hAnsiTheme="minorHAnsi" w:cs="Arial"/>
          <w:b/>
          <w:szCs w:val="20"/>
          <w:lang w:eastAsia="en-US"/>
        </w:rPr>
        <w:t xml:space="preserve">(B1 + C / </w:t>
      </w:r>
      <w:r w:rsidR="00351004">
        <w:rPr>
          <w:rStyle w:val="normaltextrun1"/>
          <w:rFonts w:ascii="Calibri" w:hAnsi="Calibri" w:cs="Calibri"/>
          <w:b/>
          <w:bCs/>
          <w:szCs w:val="20"/>
        </w:rPr>
        <w:t>aantal beschikbare Werkdagen in het kalenderkwartaal x 9</w:t>
      </w:r>
      <w:r w:rsidR="00E34A02" w:rsidRPr="00BB76AF">
        <w:rPr>
          <w:rFonts w:asciiTheme="minorHAnsi" w:eastAsia="Calibri" w:hAnsiTheme="minorHAnsi" w:cs="Arial"/>
          <w:b/>
          <w:szCs w:val="20"/>
          <w:lang w:eastAsia="en-US"/>
        </w:rPr>
        <w:t xml:space="preserve">) </w:t>
      </w:r>
      <w:r w:rsidR="0050307C" w:rsidRPr="00BB76AF">
        <w:rPr>
          <w:rFonts w:asciiTheme="minorHAnsi" w:eastAsia="Calibri" w:hAnsiTheme="minorHAnsi" w:cs="Arial"/>
          <w:b/>
          <w:szCs w:val="20"/>
          <w:lang w:eastAsia="en-US"/>
        </w:rPr>
        <w:t>x 100 %</w:t>
      </w:r>
    </w:p>
    <w:p w14:paraId="6DF6C906" w14:textId="4B5FAEC2" w:rsidR="00C849C9" w:rsidRPr="00BB76AF" w:rsidRDefault="00E34A02" w:rsidP="00094DC2">
      <w:pPr>
        <w:autoSpaceDE w:val="0"/>
        <w:autoSpaceDN w:val="0"/>
        <w:adjustRightInd w:val="0"/>
        <w:spacing w:line="360" w:lineRule="auto"/>
        <w:ind w:left="1418" w:hanging="709"/>
        <w:jc w:val="both"/>
        <w:rPr>
          <w:rFonts w:asciiTheme="minorHAnsi" w:eastAsia="Calibri" w:hAnsiTheme="minorHAnsi" w:cs="Arial"/>
          <w:szCs w:val="20"/>
          <w:lang w:eastAsia="en-US"/>
        </w:rPr>
      </w:pPr>
      <w:r w:rsidRPr="00BB76AF">
        <w:rPr>
          <w:rFonts w:asciiTheme="minorHAnsi" w:eastAsia="Calibri" w:hAnsiTheme="minorHAnsi" w:cs="Arial"/>
          <w:szCs w:val="20"/>
          <w:lang w:eastAsia="en-US"/>
        </w:rPr>
        <w:t xml:space="preserve">B1 = </w:t>
      </w:r>
      <w:r w:rsidRPr="00BB76AF">
        <w:rPr>
          <w:rFonts w:asciiTheme="minorHAnsi" w:eastAsia="Calibri" w:hAnsiTheme="minorHAnsi" w:cs="Arial"/>
          <w:szCs w:val="20"/>
          <w:lang w:eastAsia="en-US"/>
        </w:rPr>
        <w:tab/>
        <w:t xml:space="preserve">De som van alle werktijden van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per kwartaal (= </w:t>
      </w:r>
      <w:r w:rsidR="0083462F">
        <w:rPr>
          <w:rStyle w:val="normaltextrun1"/>
          <w:rFonts w:ascii="Calibri" w:hAnsi="Calibri" w:cs="Calibri"/>
          <w:szCs w:val="20"/>
        </w:rPr>
        <w:t>aantal Werkdagen in het kalenderkwartaal x 9</w:t>
      </w:r>
      <w:r w:rsidRPr="00BB76AF">
        <w:rPr>
          <w:rFonts w:asciiTheme="minorHAnsi" w:eastAsia="Calibri" w:hAnsiTheme="minorHAnsi" w:cs="Arial"/>
          <w:szCs w:val="20"/>
          <w:lang w:eastAsia="en-US"/>
        </w:rPr>
        <w:t xml:space="preserve"> </w:t>
      </w:r>
      <w:r w:rsidR="007337F5">
        <w:rPr>
          <w:rFonts w:asciiTheme="minorHAnsi" w:eastAsia="Calibri" w:hAnsiTheme="minorHAnsi" w:cs="Arial"/>
          <w:szCs w:val="20"/>
          <w:lang w:eastAsia="en-US"/>
        </w:rPr>
        <w:t>minus</w:t>
      </w:r>
      <w:r w:rsidR="00C849C9" w:rsidRPr="00BB76AF">
        <w:rPr>
          <w:rFonts w:asciiTheme="minorHAnsi" w:eastAsia="Calibri" w:hAnsiTheme="minorHAnsi" w:cs="Arial"/>
          <w:szCs w:val="20"/>
          <w:lang w:eastAsia="en-US"/>
        </w:rPr>
        <w:t xml:space="preserve"> het tota</w:t>
      </w:r>
      <w:r w:rsidR="006D743C">
        <w:rPr>
          <w:rFonts w:asciiTheme="minorHAnsi" w:eastAsia="Calibri" w:hAnsiTheme="minorHAnsi" w:cs="Arial"/>
          <w:szCs w:val="20"/>
          <w:lang w:eastAsia="en-US"/>
        </w:rPr>
        <w:t xml:space="preserve">al aantal uren </w:t>
      </w:r>
      <w:r w:rsidR="00C849C9" w:rsidRPr="00BB76AF">
        <w:rPr>
          <w:rFonts w:asciiTheme="minorHAnsi" w:eastAsia="Calibri" w:hAnsiTheme="minorHAnsi" w:cs="Arial"/>
          <w:szCs w:val="20"/>
          <w:lang w:eastAsia="en-US"/>
        </w:rPr>
        <w:t xml:space="preserve">op Werkdagen in het van toepassing zijnde kalenderkwartaal, waarin het betreffende </w:t>
      </w:r>
      <w:r w:rsidR="00FF7CD8" w:rsidRPr="00BB76AF">
        <w:rPr>
          <w:rFonts w:asciiTheme="minorHAnsi" w:eastAsia="Calibri" w:hAnsiTheme="minorHAnsi" w:cs="Arial"/>
          <w:szCs w:val="20"/>
          <w:lang w:eastAsia="en-US"/>
        </w:rPr>
        <w:t>Apparaat</w:t>
      </w:r>
      <w:r w:rsidR="00C849C9" w:rsidRPr="00BB76AF">
        <w:rPr>
          <w:rFonts w:asciiTheme="minorHAnsi" w:eastAsia="Calibri" w:hAnsiTheme="minorHAnsi" w:cs="Arial"/>
          <w:szCs w:val="20"/>
          <w:lang w:eastAsia="en-US"/>
        </w:rPr>
        <w:t xml:space="preserve"> niet beschikbaar is).</w:t>
      </w:r>
    </w:p>
    <w:p w14:paraId="6DF6C907" w14:textId="77777777" w:rsidR="00E34A02" w:rsidRPr="00BB76AF" w:rsidRDefault="00E34A02" w:rsidP="00094DC2">
      <w:pPr>
        <w:autoSpaceDE w:val="0"/>
        <w:autoSpaceDN w:val="0"/>
        <w:adjustRightInd w:val="0"/>
        <w:spacing w:line="360" w:lineRule="auto"/>
        <w:ind w:left="1418" w:hanging="709"/>
        <w:jc w:val="both"/>
        <w:rPr>
          <w:rFonts w:asciiTheme="minorHAnsi" w:eastAsia="Calibri" w:hAnsiTheme="minorHAnsi" w:cs="Arial"/>
          <w:szCs w:val="20"/>
          <w:lang w:eastAsia="en-US"/>
        </w:rPr>
      </w:pPr>
      <w:r w:rsidRPr="00BB76AF">
        <w:rPr>
          <w:rFonts w:asciiTheme="minorHAnsi" w:eastAsia="Calibri" w:hAnsiTheme="minorHAnsi" w:cs="Arial"/>
          <w:szCs w:val="20"/>
          <w:lang w:eastAsia="en-US"/>
        </w:rPr>
        <w:t xml:space="preserve">C = </w:t>
      </w:r>
      <w:r w:rsidRPr="00BB76AF">
        <w:rPr>
          <w:rFonts w:asciiTheme="minorHAnsi" w:eastAsia="Calibri" w:hAnsiTheme="minorHAnsi" w:cs="Arial"/>
          <w:szCs w:val="20"/>
          <w:lang w:eastAsia="en-US"/>
        </w:rPr>
        <w:tab/>
        <w:t xml:space="preserve">De som van alle werktijden besteed aan preventief onderhoud op afspraak en interventies </w:t>
      </w:r>
      <w:proofErr w:type="spellStart"/>
      <w:r w:rsidRPr="00BB76AF">
        <w:rPr>
          <w:rFonts w:asciiTheme="minorHAnsi" w:eastAsia="Calibri" w:hAnsiTheme="minorHAnsi" w:cs="Arial"/>
          <w:szCs w:val="20"/>
          <w:lang w:eastAsia="en-US"/>
        </w:rPr>
        <w:t>t</w:t>
      </w:r>
      <w:r w:rsidR="00C849C9" w:rsidRPr="00BB76AF">
        <w:rPr>
          <w:rFonts w:asciiTheme="minorHAnsi" w:eastAsia="Calibri" w:hAnsiTheme="minorHAnsi" w:cs="Arial"/>
          <w:szCs w:val="20"/>
          <w:lang w:eastAsia="en-US"/>
        </w:rPr>
        <w:t>engevolge</w:t>
      </w:r>
      <w:proofErr w:type="spellEnd"/>
      <w:r w:rsidR="00C849C9" w:rsidRPr="00BB76AF">
        <w:rPr>
          <w:rFonts w:asciiTheme="minorHAnsi" w:eastAsia="Calibri" w:hAnsiTheme="minorHAnsi" w:cs="Arial"/>
          <w:szCs w:val="20"/>
          <w:lang w:eastAsia="en-US"/>
        </w:rPr>
        <w:t xml:space="preserve"> van gebruikersfouten. Indien </w:t>
      </w:r>
      <w:r w:rsidR="00C6401C" w:rsidRPr="00BB76AF">
        <w:rPr>
          <w:rFonts w:asciiTheme="minorHAnsi" w:eastAsia="Calibri" w:hAnsiTheme="minorHAnsi" w:cs="Arial"/>
          <w:szCs w:val="20"/>
          <w:lang w:eastAsia="en-US"/>
        </w:rPr>
        <w:t>Opdrachtnemer</w:t>
      </w:r>
      <w:r w:rsidR="00C849C9" w:rsidRPr="00BB76AF">
        <w:rPr>
          <w:rFonts w:asciiTheme="minorHAnsi" w:eastAsia="Calibri" w:hAnsiTheme="minorHAnsi" w:cs="Arial"/>
          <w:szCs w:val="20"/>
          <w:lang w:eastAsia="en-US"/>
        </w:rPr>
        <w:t xml:space="preserve"> de oorzaak toeschrijft aan gebruikersfouten, zal de </w:t>
      </w:r>
      <w:r w:rsidR="00C6401C" w:rsidRPr="00BB76AF">
        <w:rPr>
          <w:rFonts w:asciiTheme="minorHAnsi" w:eastAsia="Calibri" w:hAnsiTheme="minorHAnsi" w:cs="Arial"/>
          <w:szCs w:val="20"/>
          <w:lang w:eastAsia="en-US"/>
        </w:rPr>
        <w:t>Opdrachtnemer</w:t>
      </w:r>
      <w:r w:rsidR="00C849C9" w:rsidRPr="00BB76AF">
        <w:rPr>
          <w:rFonts w:asciiTheme="minorHAnsi" w:eastAsia="Calibri" w:hAnsiTheme="minorHAnsi" w:cs="Arial"/>
          <w:szCs w:val="20"/>
          <w:lang w:eastAsia="en-US"/>
        </w:rPr>
        <w:t xml:space="preserve"> moeten aantonen dat gebruikersfouten daadwerkelijk de oorzaak zijn.</w:t>
      </w:r>
    </w:p>
    <w:p w14:paraId="6DF6C909" w14:textId="00308B32"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9.3</w:t>
      </w:r>
      <w:r w:rsidRPr="00BB76AF">
        <w:rPr>
          <w:rFonts w:asciiTheme="minorHAnsi" w:eastAsia="Calibri" w:hAnsiTheme="minorHAnsi" w:cs="Arial"/>
          <w:szCs w:val="20"/>
          <w:lang w:eastAsia="en-US"/>
        </w:rPr>
        <w:tab/>
        <w:t>Indie</w:t>
      </w:r>
      <w:r w:rsidR="00F63656" w:rsidRPr="00BB76AF">
        <w:rPr>
          <w:rFonts w:asciiTheme="minorHAnsi" w:eastAsia="Calibri" w:hAnsiTheme="minorHAnsi" w:cs="Arial"/>
          <w:szCs w:val="20"/>
          <w:lang w:eastAsia="en-US"/>
        </w:rPr>
        <w:t xml:space="preserve">n de beschikbaarheid onder de 98 </w:t>
      </w:r>
      <w:r w:rsidRPr="00BB76AF">
        <w:rPr>
          <w:rFonts w:asciiTheme="minorHAnsi" w:eastAsia="Calibri" w:hAnsiTheme="minorHAnsi" w:cs="Arial"/>
          <w:szCs w:val="20"/>
          <w:lang w:eastAsia="en-US"/>
        </w:rPr>
        <w:t xml:space="preserve">% is gedaald, gemeten over een periode van </w:t>
      </w:r>
      <w:r w:rsidR="0053777F" w:rsidRPr="00BB76AF">
        <w:rPr>
          <w:rFonts w:asciiTheme="minorHAnsi" w:eastAsia="Calibri" w:hAnsiTheme="minorHAnsi" w:cs="Arial"/>
          <w:szCs w:val="20"/>
          <w:lang w:eastAsia="en-US"/>
        </w:rPr>
        <w:t>drie (</w:t>
      </w:r>
      <w:r w:rsidRPr="00BB76AF">
        <w:rPr>
          <w:rFonts w:asciiTheme="minorHAnsi" w:eastAsia="Calibri" w:hAnsiTheme="minorHAnsi" w:cs="Arial"/>
          <w:szCs w:val="20"/>
          <w:lang w:eastAsia="en-US"/>
        </w:rPr>
        <w:t>3</w:t>
      </w:r>
      <w:r w:rsidR="0053777F"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maanden, zal </w:t>
      </w:r>
      <w:r w:rsidR="00C6401C" w:rsidRPr="00BB76AF">
        <w:rPr>
          <w:rFonts w:asciiTheme="minorHAnsi" w:eastAsia="Calibri" w:hAnsiTheme="minorHAnsi" w:cs="Arial"/>
          <w:szCs w:val="20"/>
          <w:lang w:eastAsia="en-US"/>
        </w:rPr>
        <w:t>Opdrachtnemer</w:t>
      </w:r>
      <w:r w:rsidR="00112844" w:rsidRPr="00BB76AF">
        <w:rPr>
          <w:rFonts w:asciiTheme="minorHAnsi" w:eastAsia="Calibri" w:hAnsiTheme="minorHAnsi" w:cs="Arial"/>
          <w:szCs w:val="20"/>
          <w:lang w:eastAsia="en-US"/>
        </w:rPr>
        <w:t xml:space="preserve"> één</w:t>
      </w:r>
      <w:r w:rsidR="0050307C" w:rsidRPr="00BB76AF">
        <w:rPr>
          <w:rFonts w:asciiTheme="minorHAnsi" w:eastAsia="Calibri" w:hAnsiTheme="minorHAnsi" w:cs="Arial"/>
          <w:szCs w:val="20"/>
          <w:lang w:eastAsia="en-US"/>
        </w:rPr>
        <w:t xml:space="preserve"> (1)</w:t>
      </w:r>
      <w:r w:rsidR="00112844" w:rsidRPr="00BB76AF">
        <w:rPr>
          <w:rFonts w:asciiTheme="minorHAnsi" w:eastAsia="Calibri" w:hAnsiTheme="minorHAnsi" w:cs="Arial"/>
          <w:szCs w:val="20"/>
          <w:lang w:eastAsia="en-US"/>
        </w:rPr>
        <w:t xml:space="preserve"> maand de tijd krijgen om de beschikbaarheid naar het overeengekomen service niveau terug te brengen</w:t>
      </w:r>
      <w:r w:rsidR="002A6C2B" w:rsidRPr="00BB76AF">
        <w:rPr>
          <w:rFonts w:asciiTheme="minorHAnsi" w:eastAsia="Calibri" w:hAnsiTheme="minorHAnsi" w:cs="Arial"/>
          <w:szCs w:val="20"/>
          <w:lang w:eastAsia="en-US"/>
        </w:rPr>
        <w:t xml:space="preserve">. Indien de beschikbaarheid in </w:t>
      </w:r>
      <w:r w:rsidR="000B0C10" w:rsidRPr="00BB76AF">
        <w:rPr>
          <w:rFonts w:asciiTheme="minorHAnsi" w:eastAsia="Calibri" w:hAnsiTheme="minorHAnsi" w:cs="Arial"/>
          <w:szCs w:val="20"/>
          <w:lang w:eastAsia="en-US"/>
        </w:rPr>
        <w:t>de betreffende maand onder de 98</w:t>
      </w:r>
      <w:r w:rsidR="00F63656" w:rsidRPr="00BB76AF">
        <w:rPr>
          <w:rFonts w:asciiTheme="minorHAnsi" w:eastAsia="Calibri" w:hAnsiTheme="minorHAnsi" w:cs="Arial"/>
          <w:szCs w:val="20"/>
          <w:lang w:eastAsia="en-US"/>
        </w:rPr>
        <w:t xml:space="preserve"> </w:t>
      </w:r>
      <w:r w:rsidR="002A6C2B" w:rsidRPr="00BB76AF">
        <w:rPr>
          <w:rFonts w:asciiTheme="minorHAnsi" w:eastAsia="Calibri" w:hAnsiTheme="minorHAnsi" w:cs="Arial"/>
          <w:szCs w:val="20"/>
          <w:lang w:eastAsia="en-US"/>
        </w:rPr>
        <w:t xml:space="preserve">% blijft dan zal </w:t>
      </w:r>
      <w:r w:rsidRPr="00BB76AF">
        <w:rPr>
          <w:rFonts w:asciiTheme="minorHAnsi" w:eastAsia="Calibri" w:hAnsiTheme="minorHAnsi" w:cs="Arial"/>
          <w:szCs w:val="20"/>
          <w:lang w:eastAsia="en-US"/>
        </w:rPr>
        <w:t xml:space="preserve">in ieder geval </w:t>
      </w:r>
      <w:r w:rsidR="00FF7CD8" w:rsidRPr="00BB76AF">
        <w:rPr>
          <w:rFonts w:asciiTheme="minorHAnsi" w:eastAsia="Calibri" w:hAnsiTheme="minorHAnsi" w:cs="Arial"/>
          <w:szCs w:val="20"/>
          <w:lang w:eastAsia="en-US"/>
        </w:rPr>
        <w:t>Technische</w:t>
      </w:r>
      <w:r w:rsidR="009038A8">
        <w:rPr>
          <w:rFonts w:asciiTheme="minorHAnsi" w:eastAsia="Calibri" w:hAnsiTheme="minorHAnsi" w:cs="Arial"/>
          <w:szCs w:val="20"/>
          <w:lang w:eastAsia="en-US"/>
        </w:rPr>
        <w:t xml:space="preserve"> </w:t>
      </w:r>
      <w:r w:rsidR="00FF7CD8" w:rsidRPr="00BB76AF">
        <w:rPr>
          <w:rFonts w:asciiTheme="minorHAnsi" w:eastAsia="Calibri" w:hAnsiTheme="minorHAnsi" w:cs="Arial"/>
          <w:szCs w:val="20"/>
          <w:lang w:eastAsia="en-US"/>
        </w:rPr>
        <w:t>conversie</w:t>
      </w:r>
      <w:r w:rsidRPr="00BB76AF">
        <w:rPr>
          <w:rFonts w:asciiTheme="minorHAnsi" w:eastAsia="Calibri" w:hAnsiTheme="minorHAnsi" w:cs="Arial"/>
          <w:szCs w:val="20"/>
          <w:lang w:eastAsia="en-US"/>
        </w:rPr>
        <w:t xml:space="preserve"> plaatsvinden.</w:t>
      </w:r>
      <w:r w:rsidR="0071377B" w:rsidRPr="00BB76AF">
        <w:rPr>
          <w:rFonts w:asciiTheme="minorHAnsi" w:eastAsia="Calibri" w:hAnsiTheme="minorHAnsi" w:cs="Arial"/>
          <w:szCs w:val="20"/>
          <w:lang w:eastAsia="en-US"/>
        </w:rPr>
        <w:t xml:space="preserve"> Deze Technische conversie valt niet onder het conversierecht waar  de Opdrachtgever recht op heeft</w:t>
      </w:r>
      <w:r w:rsidR="00BB76AF" w:rsidRPr="00BB76AF">
        <w:rPr>
          <w:rFonts w:asciiTheme="minorHAnsi" w:eastAsia="Calibri" w:hAnsiTheme="minorHAnsi" w:cs="Arial"/>
          <w:szCs w:val="20"/>
          <w:lang w:eastAsia="en-US"/>
        </w:rPr>
        <w:t xml:space="preserve"> conform lid 17.3 van deze </w:t>
      </w:r>
      <w:r w:rsidR="00635ED2">
        <w:rPr>
          <w:rFonts w:asciiTheme="minorHAnsi" w:eastAsia="Calibri" w:hAnsiTheme="minorHAnsi" w:cs="Arial"/>
          <w:szCs w:val="20"/>
          <w:lang w:eastAsia="en-US"/>
        </w:rPr>
        <w:t>Overeenkomst</w:t>
      </w:r>
      <w:r w:rsidR="00BB76AF" w:rsidRPr="00BB76AF">
        <w:rPr>
          <w:rFonts w:asciiTheme="minorHAnsi" w:eastAsia="Calibri" w:hAnsiTheme="minorHAnsi" w:cs="Arial"/>
          <w:szCs w:val="20"/>
          <w:lang w:eastAsia="en-US"/>
        </w:rPr>
        <w:t>,</w:t>
      </w:r>
    </w:p>
    <w:p w14:paraId="6DF6C90A" w14:textId="114C24ED" w:rsidR="00BA37A9" w:rsidRPr="00BB76AF" w:rsidRDefault="00BA37A9" w:rsidP="00FF5A5B">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lastRenderedPageBreak/>
        <w:t>9.</w:t>
      </w:r>
      <w:r w:rsidR="008826F5">
        <w:rPr>
          <w:rFonts w:asciiTheme="minorHAnsi" w:eastAsia="Calibri" w:hAnsiTheme="minorHAnsi" w:cs="Arial"/>
          <w:b/>
          <w:szCs w:val="20"/>
          <w:lang w:eastAsia="en-US"/>
        </w:rPr>
        <w:t>4</w:t>
      </w:r>
      <w:r w:rsidRPr="00BB76AF">
        <w:rPr>
          <w:rFonts w:asciiTheme="minorHAnsi" w:eastAsia="Calibri" w:hAnsiTheme="minorHAnsi" w:cs="Arial"/>
          <w:szCs w:val="20"/>
          <w:lang w:eastAsia="en-US"/>
        </w:rPr>
        <w:tab/>
      </w:r>
      <w:r w:rsidR="006A2720" w:rsidRPr="00DF1D85">
        <w:rPr>
          <w:rFonts w:asciiTheme="minorHAnsi" w:eastAsia="Calibri" w:hAnsiTheme="minorHAnsi" w:cs="Arial"/>
          <w:szCs w:val="20"/>
          <w:highlight w:val="yellow"/>
          <w:lang w:eastAsia="en-US"/>
        </w:rPr>
        <w:t>De Opdrachtnemer garandeert de Opdrachtgever een beschikbaarheid van minimaal 98% per Apparaat per kalenderkwartaal. Indien de beschikbaarheid van een onder de werking van de Overeenkomst vallend Apparaat gedurende het kalenderkwartaal beneden dit percentage is gedaald, zal Opdrachtnemer één (1) week de tijd krijgen om de beschikbaarheid naar het overeengekomen serviceniveau terug te brengen. Indien de beschikbaarheid het daaropvolgende kwartaal onder de 98% blijft, dan is Opdrachtgever na afloop van betreffend kwartaal gerechtigd een boete per Apparaat te heffen van 25% van de huurprijs per procent beneden de minimum beschikbaarheid, met een maximum van 100%.</w:t>
      </w:r>
    </w:p>
    <w:p w14:paraId="6DF6C90B" w14:textId="576E7C38"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9.</w:t>
      </w:r>
      <w:r w:rsidR="008826F5">
        <w:rPr>
          <w:rFonts w:asciiTheme="minorHAnsi" w:eastAsia="Calibri" w:hAnsiTheme="minorHAnsi" w:cs="Arial"/>
          <w:b/>
          <w:szCs w:val="20"/>
          <w:lang w:eastAsia="en-US"/>
        </w:rPr>
        <w:t>5</w:t>
      </w:r>
      <w:r w:rsidRPr="00BB76AF">
        <w:rPr>
          <w:rFonts w:asciiTheme="minorHAnsi" w:eastAsia="Calibri" w:hAnsiTheme="minorHAnsi" w:cs="Arial"/>
          <w:szCs w:val="20"/>
          <w:lang w:eastAsia="en-US"/>
        </w:rPr>
        <w:tab/>
        <w:t>Een geval van</w:t>
      </w:r>
      <w:r w:rsidR="00651891">
        <w:rPr>
          <w:rFonts w:asciiTheme="minorHAnsi" w:eastAsia="Calibri" w:hAnsiTheme="minorHAnsi" w:cs="Arial"/>
          <w:szCs w:val="20"/>
          <w:lang w:eastAsia="en-US"/>
        </w:rPr>
        <w:t xml:space="preserve"> toerekenbare</w:t>
      </w:r>
      <w:r w:rsidRPr="00BB76AF">
        <w:rPr>
          <w:rFonts w:asciiTheme="minorHAnsi" w:eastAsia="Calibri" w:hAnsiTheme="minorHAnsi" w:cs="Arial"/>
          <w:szCs w:val="20"/>
          <w:lang w:eastAsia="en-US"/>
        </w:rPr>
        <w:t xml:space="preserve"> niet-beschikbaarheid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kan ingevolge dit artikel aanleiding geven tot het verschuldigd zijn van een boete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aan </w:t>
      </w:r>
      <w:r w:rsidR="00C6401C" w:rsidRPr="00BB76AF">
        <w:rPr>
          <w:rFonts w:asciiTheme="minorHAnsi" w:eastAsia="Calibri" w:hAnsiTheme="minorHAnsi" w:cs="Arial"/>
          <w:szCs w:val="20"/>
          <w:lang w:eastAsia="en-US"/>
        </w:rPr>
        <w:t>Opdrachtgever</w:t>
      </w:r>
      <w:r w:rsidR="00B457E1">
        <w:rPr>
          <w:rFonts w:asciiTheme="minorHAnsi" w:eastAsia="Calibri" w:hAnsiTheme="minorHAnsi" w:cs="Arial"/>
          <w:szCs w:val="20"/>
          <w:lang w:eastAsia="en-US"/>
        </w:rPr>
        <w:t>, zoals gesteld in lid 9.4</w:t>
      </w:r>
      <w:r w:rsidRPr="00BB76AF">
        <w:rPr>
          <w:rFonts w:asciiTheme="minorHAnsi" w:eastAsia="Calibri" w:hAnsiTheme="minorHAnsi" w:cs="Arial"/>
          <w:szCs w:val="20"/>
          <w:lang w:eastAsia="en-US"/>
        </w:rPr>
        <w:t xml:space="preserve"> In het geval dat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in een uitwijkmogelijkheid als bedoeld in Artikel 11 voorziet, zal de niet-beschikbaarheid van het betreffende geval niet bij de bepaling van de totale niet-beschikbaarheid worden meegerekend. </w:t>
      </w:r>
    </w:p>
    <w:p w14:paraId="6DF6C90C" w14:textId="77777777" w:rsidR="00BA37A9" w:rsidRPr="00BB76AF" w:rsidRDefault="00BA37A9" w:rsidP="002A6C2B">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9.</w:t>
      </w:r>
      <w:r w:rsidR="008826F5">
        <w:rPr>
          <w:rFonts w:asciiTheme="minorHAnsi" w:eastAsia="Calibri" w:hAnsiTheme="minorHAnsi" w:cs="Arial"/>
          <w:b/>
          <w:szCs w:val="20"/>
          <w:lang w:eastAsia="en-US"/>
        </w:rPr>
        <w:t>6</w:t>
      </w:r>
      <w:r w:rsidRPr="00BB76AF">
        <w:rPr>
          <w:rFonts w:asciiTheme="minorHAnsi" w:eastAsia="Calibri" w:hAnsiTheme="minorHAnsi" w:cs="Arial"/>
          <w:szCs w:val="20"/>
          <w:lang w:eastAsia="en-US"/>
        </w:rPr>
        <w:tab/>
        <w:t xml:space="preserve">De in dit artikel bedoelde boete wordt onafhankelijk geheven van die bedoeld in Artikel 4 en Artikel 10. </w:t>
      </w:r>
      <w:r w:rsidR="002A6C2B" w:rsidRPr="00BB76AF">
        <w:rPr>
          <w:rFonts w:asciiTheme="minorHAnsi" w:eastAsia="Calibri" w:hAnsiTheme="minorHAnsi" w:cs="Arial"/>
          <w:szCs w:val="20"/>
          <w:lang w:eastAsia="en-US"/>
        </w:rPr>
        <w:t>De verrekening van de in dit artikel bedoelde boete vindt plaats middels een creditnota.</w:t>
      </w:r>
    </w:p>
    <w:p w14:paraId="6DF6C90D" w14:textId="6FCDC02A" w:rsidR="008C17A7" w:rsidRPr="00BB76AF" w:rsidRDefault="00F63656" w:rsidP="00C6401C">
      <w:pPr>
        <w:pStyle w:val="Kop1"/>
        <w:jc w:val="both"/>
        <w:rPr>
          <w:rFonts w:asciiTheme="minorHAnsi" w:eastAsia="Calibri" w:hAnsiTheme="minorHAnsi"/>
          <w:sz w:val="20"/>
          <w:szCs w:val="20"/>
          <w:lang w:eastAsia="en-US"/>
        </w:rPr>
      </w:pPr>
      <w:bookmarkStart w:id="14" w:name="_Toc499803485"/>
      <w:r w:rsidRPr="00BB76AF">
        <w:rPr>
          <w:rFonts w:asciiTheme="minorHAnsi" w:eastAsia="Calibri" w:hAnsiTheme="minorHAnsi"/>
          <w:sz w:val="20"/>
          <w:szCs w:val="20"/>
          <w:lang w:eastAsia="en-US"/>
        </w:rPr>
        <w:t xml:space="preserve">Artikel 10 </w:t>
      </w:r>
      <w:r w:rsidR="00BA4A1A" w:rsidRPr="00BB76AF">
        <w:rPr>
          <w:rFonts w:asciiTheme="minorHAnsi" w:eastAsia="Calibri" w:hAnsiTheme="minorHAnsi"/>
          <w:sz w:val="20"/>
          <w:szCs w:val="20"/>
          <w:lang w:eastAsia="en-US"/>
        </w:rPr>
        <w:tab/>
      </w:r>
      <w:r w:rsidR="00CA138B" w:rsidRPr="00BB76AF">
        <w:rPr>
          <w:rFonts w:asciiTheme="minorHAnsi" w:eastAsia="Calibri" w:hAnsiTheme="minorHAnsi"/>
          <w:sz w:val="20"/>
          <w:szCs w:val="20"/>
          <w:lang w:eastAsia="en-US"/>
        </w:rPr>
        <w:t>Respons</w:t>
      </w:r>
      <w:r w:rsidR="00813FF1">
        <w:rPr>
          <w:rFonts w:asciiTheme="minorHAnsi" w:eastAsia="Calibri" w:hAnsiTheme="minorHAnsi"/>
          <w:sz w:val="20"/>
          <w:szCs w:val="20"/>
          <w:lang w:eastAsia="en-US"/>
        </w:rPr>
        <w:t>- en oplos</w:t>
      </w:r>
      <w:r w:rsidR="00BA37A9" w:rsidRPr="00BB76AF">
        <w:rPr>
          <w:rFonts w:asciiTheme="minorHAnsi" w:eastAsia="Calibri" w:hAnsiTheme="minorHAnsi"/>
          <w:sz w:val="20"/>
          <w:szCs w:val="20"/>
          <w:lang w:eastAsia="en-US"/>
        </w:rPr>
        <w:t xml:space="preserve">tijd bij </w:t>
      </w:r>
      <w:r w:rsidR="00FF7CD8" w:rsidRPr="00BB76AF">
        <w:rPr>
          <w:rFonts w:asciiTheme="minorHAnsi" w:eastAsia="Calibri" w:hAnsiTheme="minorHAnsi"/>
          <w:sz w:val="20"/>
          <w:szCs w:val="20"/>
          <w:lang w:eastAsia="en-US"/>
        </w:rPr>
        <w:t>Storing</w:t>
      </w:r>
      <w:r w:rsidR="00BA37A9" w:rsidRPr="00BB76AF">
        <w:rPr>
          <w:rFonts w:asciiTheme="minorHAnsi" w:eastAsia="Calibri" w:hAnsiTheme="minorHAnsi"/>
          <w:sz w:val="20"/>
          <w:szCs w:val="20"/>
          <w:lang w:eastAsia="en-US"/>
        </w:rPr>
        <w:t>en</w:t>
      </w:r>
      <w:bookmarkEnd w:id="14"/>
    </w:p>
    <w:p w14:paraId="6DF6C910" w14:textId="7668D277" w:rsidR="00BA37A9" w:rsidRPr="00BB76AF" w:rsidRDefault="008C17A7"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10.</w:t>
      </w:r>
      <w:r w:rsidR="00CD665C">
        <w:rPr>
          <w:rFonts w:asciiTheme="minorHAnsi" w:eastAsia="Calibri" w:hAnsiTheme="minorHAnsi" w:cs="Arial"/>
          <w:b/>
          <w:szCs w:val="20"/>
          <w:lang w:eastAsia="en-US"/>
        </w:rPr>
        <w:t>1</w:t>
      </w:r>
      <w:r w:rsidRPr="00BB76AF">
        <w:rPr>
          <w:rFonts w:asciiTheme="minorHAnsi" w:eastAsia="Calibri" w:hAnsiTheme="minorHAnsi" w:cs="Arial"/>
          <w:szCs w:val="20"/>
          <w:lang w:eastAsia="en-US"/>
        </w:rPr>
        <w:tab/>
      </w:r>
      <w:r w:rsidR="00BA37A9" w:rsidRPr="00BB76AF">
        <w:rPr>
          <w:rFonts w:asciiTheme="minorHAnsi" w:eastAsia="Calibri" w:hAnsiTheme="minorHAnsi" w:cs="Arial"/>
          <w:szCs w:val="20"/>
          <w:lang w:eastAsia="en-US"/>
        </w:rPr>
        <w:t>De oplostijd na aanmelding</w:t>
      </w:r>
      <w:r w:rsidR="00076CE3" w:rsidRPr="00BB76AF">
        <w:rPr>
          <w:rFonts w:asciiTheme="minorHAnsi" w:eastAsia="Calibri" w:hAnsiTheme="minorHAnsi" w:cs="Arial"/>
          <w:szCs w:val="20"/>
          <w:lang w:eastAsia="en-US"/>
        </w:rPr>
        <w:t xml:space="preserve"> </w:t>
      </w:r>
      <w:r w:rsidR="00CA138B" w:rsidRPr="00BB76AF">
        <w:rPr>
          <w:rFonts w:asciiTheme="minorHAnsi" w:eastAsia="Calibri" w:hAnsiTheme="minorHAnsi" w:cs="Arial"/>
          <w:szCs w:val="20"/>
          <w:lang w:eastAsia="en-US"/>
        </w:rPr>
        <w:t>van</w:t>
      </w:r>
      <w:r w:rsidR="00076CE3" w:rsidRPr="00BB76AF">
        <w:rPr>
          <w:rFonts w:asciiTheme="minorHAnsi" w:eastAsia="Calibri" w:hAnsiTheme="minorHAnsi" w:cs="Arial"/>
          <w:szCs w:val="20"/>
          <w:lang w:eastAsia="en-US"/>
        </w:rPr>
        <w:t xml:space="preserve"> e</w:t>
      </w:r>
      <w:r w:rsidR="00E6164D" w:rsidRPr="00BB76AF">
        <w:rPr>
          <w:rFonts w:asciiTheme="minorHAnsi" w:eastAsia="Calibri" w:hAnsiTheme="minorHAnsi" w:cs="Arial"/>
          <w:szCs w:val="20"/>
          <w:lang w:eastAsia="en-US"/>
        </w:rPr>
        <w:t xml:space="preserve">en </w:t>
      </w:r>
      <w:r w:rsidR="00FF7CD8" w:rsidRPr="00BB76AF">
        <w:rPr>
          <w:rFonts w:asciiTheme="minorHAnsi" w:eastAsia="Calibri" w:hAnsiTheme="minorHAnsi" w:cs="Arial"/>
          <w:szCs w:val="20"/>
          <w:lang w:eastAsia="en-US"/>
        </w:rPr>
        <w:t>Storing</w:t>
      </w:r>
      <w:r w:rsidR="000B0C10" w:rsidRPr="00BB76AF">
        <w:rPr>
          <w:rFonts w:asciiTheme="minorHAnsi" w:eastAsia="Calibri" w:hAnsiTheme="minorHAnsi" w:cs="Arial"/>
          <w:szCs w:val="20"/>
          <w:lang w:eastAsia="en-US"/>
        </w:rPr>
        <w:t xml:space="preserve"> is maximaal </w:t>
      </w:r>
      <w:r w:rsidR="00281387">
        <w:rPr>
          <w:rFonts w:asciiTheme="minorHAnsi" w:eastAsia="Calibri" w:hAnsiTheme="minorHAnsi" w:cs="Arial"/>
          <w:szCs w:val="20"/>
          <w:lang w:eastAsia="en-US"/>
        </w:rPr>
        <w:t>acht</w:t>
      </w:r>
      <w:r w:rsidR="0050307C" w:rsidRPr="00BB76AF">
        <w:rPr>
          <w:rFonts w:asciiTheme="minorHAnsi" w:eastAsia="Calibri" w:hAnsiTheme="minorHAnsi" w:cs="Arial"/>
          <w:szCs w:val="20"/>
          <w:lang w:eastAsia="en-US"/>
        </w:rPr>
        <w:t xml:space="preserve"> (</w:t>
      </w:r>
      <w:r w:rsidR="00281387">
        <w:rPr>
          <w:rFonts w:asciiTheme="minorHAnsi" w:eastAsia="Calibri" w:hAnsiTheme="minorHAnsi" w:cs="Arial"/>
          <w:szCs w:val="20"/>
          <w:lang w:eastAsia="en-US"/>
        </w:rPr>
        <w:t>8</w:t>
      </w:r>
      <w:r w:rsidR="0050307C" w:rsidRPr="00BB76AF">
        <w:rPr>
          <w:rFonts w:asciiTheme="minorHAnsi" w:eastAsia="Calibri" w:hAnsiTheme="minorHAnsi" w:cs="Arial"/>
          <w:szCs w:val="20"/>
          <w:lang w:eastAsia="en-US"/>
        </w:rPr>
        <w:t>)</w:t>
      </w:r>
      <w:r w:rsidR="00CA138B" w:rsidRPr="00BB76AF">
        <w:rPr>
          <w:rFonts w:asciiTheme="minorHAnsi" w:eastAsia="Calibri" w:hAnsiTheme="minorHAnsi" w:cs="Arial"/>
          <w:szCs w:val="20"/>
          <w:lang w:eastAsia="en-US"/>
        </w:rPr>
        <w:t xml:space="preserve"> </w:t>
      </w:r>
      <w:r w:rsidR="00C33E4E">
        <w:rPr>
          <w:rFonts w:asciiTheme="minorHAnsi" w:eastAsia="Calibri" w:hAnsiTheme="minorHAnsi" w:cs="Arial"/>
          <w:szCs w:val="20"/>
          <w:lang w:eastAsia="en-US"/>
        </w:rPr>
        <w:t>werkuur</w:t>
      </w:r>
      <w:r w:rsidR="001160EE">
        <w:rPr>
          <w:rFonts w:asciiTheme="minorHAnsi" w:eastAsia="Calibri" w:hAnsiTheme="minorHAnsi" w:cs="Arial"/>
          <w:szCs w:val="20"/>
          <w:lang w:eastAsia="en-US"/>
        </w:rPr>
        <w:t xml:space="preserve">, </w:t>
      </w:r>
      <w:r w:rsidR="005C584B">
        <w:rPr>
          <w:rFonts w:asciiTheme="minorHAnsi" w:eastAsia="Calibri" w:hAnsiTheme="minorHAnsi" w:cs="Arial"/>
          <w:szCs w:val="20"/>
          <w:lang w:eastAsia="en-US"/>
        </w:rPr>
        <w:t>tenzij anders overeengekomen</w:t>
      </w:r>
      <w:r w:rsidR="00BA37A9" w:rsidRPr="00BB76AF">
        <w:rPr>
          <w:rFonts w:asciiTheme="minorHAnsi" w:eastAsia="Calibri" w:hAnsiTheme="minorHAnsi" w:cs="Arial"/>
          <w:szCs w:val="20"/>
          <w:lang w:eastAsia="en-US"/>
        </w:rPr>
        <w:t>.</w:t>
      </w:r>
    </w:p>
    <w:p w14:paraId="6DF6C911" w14:textId="42876633" w:rsidR="00BA37A9" w:rsidRPr="00BB76AF" w:rsidRDefault="008C17A7"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10.</w:t>
      </w:r>
      <w:r w:rsidR="00CD665C">
        <w:rPr>
          <w:rFonts w:asciiTheme="minorHAnsi" w:eastAsia="Calibri" w:hAnsiTheme="minorHAnsi" w:cs="Arial"/>
          <w:b/>
          <w:szCs w:val="20"/>
          <w:lang w:eastAsia="en-US"/>
        </w:rPr>
        <w:t>2</w:t>
      </w:r>
      <w:r w:rsidRPr="00BB76AF">
        <w:rPr>
          <w:rFonts w:asciiTheme="minorHAnsi" w:eastAsia="Calibri" w:hAnsiTheme="minorHAnsi" w:cs="Arial"/>
          <w:szCs w:val="20"/>
          <w:lang w:eastAsia="en-US"/>
        </w:rPr>
        <w:tab/>
      </w:r>
      <w:r w:rsidR="00BA37A9" w:rsidRPr="00BB76AF">
        <w:rPr>
          <w:rFonts w:asciiTheme="minorHAnsi" w:eastAsia="Calibri" w:hAnsiTheme="minorHAnsi" w:cs="Arial"/>
          <w:szCs w:val="20"/>
          <w:lang w:eastAsia="en-US"/>
        </w:rPr>
        <w:t>Indien het O</w:t>
      </w:r>
      <w:r w:rsidR="0050307C" w:rsidRPr="00BB76AF">
        <w:rPr>
          <w:rFonts w:asciiTheme="minorHAnsi" w:eastAsia="Calibri" w:hAnsiTheme="minorHAnsi" w:cs="Arial"/>
          <w:szCs w:val="20"/>
          <w:lang w:eastAsia="en-US"/>
        </w:rPr>
        <w:t>nderhoud of de reparatie niet</w:t>
      </w:r>
      <w:r w:rsidR="00BA37A9" w:rsidRPr="00BB76AF">
        <w:rPr>
          <w:rFonts w:asciiTheme="minorHAnsi" w:eastAsia="Calibri" w:hAnsiTheme="minorHAnsi" w:cs="Arial"/>
          <w:szCs w:val="20"/>
          <w:lang w:eastAsia="en-US"/>
        </w:rPr>
        <w:t xml:space="preserve"> te</w:t>
      </w:r>
      <w:r w:rsidR="0050307C" w:rsidRPr="00BB76AF">
        <w:rPr>
          <w:rFonts w:asciiTheme="minorHAnsi" w:eastAsia="Calibri" w:hAnsiTheme="minorHAnsi" w:cs="Arial"/>
          <w:szCs w:val="20"/>
          <w:lang w:eastAsia="en-US"/>
        </w:rPr>
        <w:t>r plaatse kan worden uitgevoerd</w:t>
      </w:r>
      <w:r w:rsidR="00BA37A9" w:rsidRPr="00BB76AF">
        <w:rPr>
          <w:rFonts w:asciiTheme="minorHAnsi" w:eastAsia="Calibri" w:hAnsiTheme="minorHAnsi" w:cs="Arial"/>
          <w:szCs w:val="20"/>
          <w:lang w:eastAsia="en-US"/>
        </w:rPr>
        <w:t xml:space="preserve"> en het </w:t>
      </w:r>
      <w:r w:rsidR="00FF7CD8" w:rsidRPr="00BB76AF">
        <w:rPr>
          <w:rFonts w:asciiTheme="minorHAnsi" w:eastAsia="Calibri" w:hAnsiTheme="minorHAnsi" w:cs="Arial"/>
          <w:szCs w:val="20"/>
          <w:lang w:eastAsia="en-US"/>
        </w:rPr>
        <w:t>Apparaat</w:t>
      </w:r>
      <w:r w:rsidR="00BA37A9" w:rsidRPr="00BB76AF">
        <w:rPr>
          <w:rFonts w:asciiTheme="minorHAnsi" w:eastAsia="Calibri" w:hAnsiTheme="minorHAnsi" w:cs="Arial"/>
          <w:szCs w:val="20"/>
          <w:lang w:eastAsia="en-US"/>
        </w:rPr>
        <w:t xml:space="preserve"> langer dan </w:t>
      </w:r>
      <w:r w:rsidR="00281387">
        <w:rPr>
          <w:rFonts w:asciiTheme="minorHAnsi" w:eastAsia="Calibri" w:hAnsiTheme="minorHAnsi" w:cs="Arial"/>
          <w:szCs w:val="20"/>
          <w:lang w:eastAsia="en-US"/>
        </w:rPr>
        <w:t>acht</w:t>
      </w:r>
      <w:r w:rsidR="00DA29D7">
        <w:rPr>
          <w:rFonts w:asciiTheme="minorHAnsi" w:eastAsia="Calibri" w:hAnsiTheme="minorHAnsi" w:cs="Arial"/>
          <w:szCs w:val="20"/>
          <w:lang w:eastAsia="en-US"/>
        </w:rPr>
        <w:t xml:space="preserve"> (</w:t>
      </w:r>
      <w:r w:rsidR="00281387">
        <w:rPr>
          <w:rFonts w:asciiTheme="minorHAnsi" w:eastAsia="Calibri" w:hAnsiTheme="minorHAnsi" w:cs="Arial"/>
          <w:szCs w:val="20"/>
          <w:lang w:eastAsia="en-US"/>
        </w:rPr>
        <w:t>8</w:t>
      </w:r>
      <w:r w:rsidR="00DA29D7">
        <w:rPr>
          <w:rFonts w:asciiTheme="minorHAnsi" w:eastAsia="Calibri" w:hAnsiTheme="minorHAnsi" w:cs="Arial"/>
          <w:szCs w:val="20"/>
          <w:lang w:eastAsia="en-US"/>
        </w:rPr>
        <w:t>)</w:t>
      </w:r>
      <w:r w:rsidR="00BA37A9" w:rsidRPr="00BB76AF">
        <w:rPr>
          <w:rFonts w:asciiTheme="minorHAnsi" w:eastAsia="Calibri" w:hAnsiTheme="minorHAnsi" w:cs="Arial"/>
          <w:szCs w:val="20"/>
          <w:lang w:eastAsia="en-US"/>
        </w:rPr>
        <w:t xml:space="preserve"> </w:t>
      </w:r>
      <w:r w:rsidR="009D1177">
        <w:rPr>
          <w:rFonts w:asciiTheme="minorHAnsi" w:eastAsia="Calibri" w:hAnsiTheme="minorHAnsi" w:cs="Arial"/>
          <w:szCs w:val="20"/>
          <w:lang w:eastAsia="en-US"/>
        </w:rPr>
        <w:t>werkuur</w:t>
      </w:r>
      <w:r w:rsidR="009D1177" w:rsidRPr="00BB76AF">
        <w:rPr>
          <w:rFonts w:asciiTheme="minorHAnsi" w:eastAsia="Calibri" w:hAnsiTheme="minorHAnsi" w:cs="Arial"/>
          <w:szCs w:val="20"/>
          <w:lang w:eastAsia="en-US"/>
        </w:rPr>
        <w:t xml:space="preserve"> </w:t>
      </w:r>
      <w:r w:rsidR="00BA37A9" w:rsidRPr="00BB76AF">
        <w:rPr>
          <w:rFonts w:asciiTheme="minorHAnsi" w:eastAsia="Calibri" w:hAnsiTheme="minorHAnsi" w:cs="Arial"/>
          <w:szCs w:val="20"/>
          <w:lang w:eastAsia="en-US"/>
        </w:rPr>
        <w:t xml:space="preserve">buiten bedrijf is, dient </w:t>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 xml:space="preserve"> een adequate uitwijkmogelijkheid ingevolge Artikel 11 te bieden.</w:t>
      </w:r>
    </w:p>
    <w:p w14:paraId="6DF6C912" w14:textId="3B4E0101" w:rsidR="00094DC2" w:rsidRPr="00BB76AF" w:rsidRDefault="00BA37A9" w:rsidP="00F63656">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10.</w:t>
      </w:r>
      <w:r w:rsidR="00CD665C">
        <w:rPr>
          <w:rFonts w:asciiTheme="minorHAnsi" w:eastAsia="Calibri" w:hAnsiTheme="minorHAnsi" w:cs="Arial"/>
          <w:b/>
          <w:szCs w:val="20"/>
          <w:lang w:eastAsia="en-US"/>
        </w:rPr>
        <w:t>3</w:t>
      </w:r>
      <w:r w:rsidRPr="00BB76AF">
        <w:rPr>
          <w:rFonts w:asciiTheme="minorHAnsi" w:eastAsia="Calibri" w:hAnsiTheme="minorHAnsi" w:cs="Arial"/>
          <w:szCs w:val="20"/>
          <w:lang w:eastAsia="en-US"/>
        </w:rPr>
        <w:tab/>
        <w:t>Alle in dit artikel bedoelde boetes worden onafhankelijk gehe</w:t>
      </w:r>
      <w:r w:rsidR="00936F9D" w:rsidRPr="00BB76AF">
        <w:rPr>
          <w:rFonts w:asciiTheme="minorHAnsi" w:eastAsia="Calibri" w:hAnsiTheme="minorHAnsi" w:cs="Arial"/>
          <w:szCs w:val="20"/>
          <w:lang w:eastAsia="en-US"/>
        </w:rPr>
        <w:t>ven van die bedoeld in Artikel 4</w:t>
      </w:r>
      <w:r w:rsidRPr="00BB76AF">
        <w:rPr>
          <w:rFonts w:asciiTheme="minorHAnsi" w:eastAsia="Calibri" w:hAnsiTheme="minorHAnsi" w:cs="Arial"/>
          <w:szCs w:val="20"/>
          <w:lang w:eastAsia="en-US"/>
        </w:rPr>
        <w:t xml:space="preserve"> en Artikel 9. </w:t>
      </w:r>
      <w:r w:rsidR="002A6C2B" w:rsidRPr="00BB76AF">
        <w:rPr>
          <w:rFonts w:asciiTheme="minorHAnsi" w:eastAsia="Calibri" w:hAnsiTheme="minorHAnsi" w:cs="Arial"/>
          <w:szCs w:val="20"/>
          <w:lang w:eastAsia="en-US"/>
        </w:rPr>
        <w:t>De verrekening van de in dit artikel bedoelde boetes vinden plaats middels een creditnota.</w:t>
      </w:r>
    </w:p>
    <w:p w14:paraId="6DF6C913" w14:textId="77777777" w:rsidR="008C17A7" w:rsidRPr="0098365C" w:rsidRDefault="00BA37A9" w:rsidP="00C6401C">
      <w:pPr>
        <w:pStyle w:val="Kop1"/>
        <w:jc w:val="both"/>
        <w:rPr>
          <w:rFonts w:asciiTheme="minorHAnsi" w:eastAsia="Calibri" w:hAnsiTheme="minorHAnsi"/>
          <w:sz w:val="20"/>
          <w:szCs w:val="20"/>
          <w:highlight w:val="yellow"/>
          <w:lang w:eastAsia="en-US"/>
        </w:rPr>
      </w:pPr>
      <w:bookmarkStart w:id="15" w:name="_Toc499803486"/>
      <w:r w:rsidRPr="0098365C">
        <w:rPr>
          <w:rFonts w:asciiTheme="minorHAnsi" w:eastAsia="Calibri" w:hAnsiTheme="minorHAnsi"/>
          <w:sz w:val="20"/>
          <w:szCs w:val="20"/>
          <w:highlight w:val="yellow"/>
          <w:lang w:eastAsia="en-US"/>
        </w:rPr>
        <w:t>Artikel 11</w:t>
      </w:r>
      <w:r w:rsidRPr="0098365C">
        <w:rPr>
          <w:rFonts w:asciiTheme="minorHAnsi" w:eastAsia="Calibri" w:hAnsiTheme="minorHAnsi"/>
          <w:sz w:val="20"/>
          <w:szCs w:val="20"/>
          <w:highlight w:val="yellow"/>
          <w:lang w:eastAsia="en-US"/>
        </w:rPr>
        <w:tab/>
        <w:t>Uitwijkregeling</w:t>
      </w:r>
      <w:bookmarkEnd w:id="15"/>
    </w:p>
    <w:p w14:paraId="6DF6C914" w14:textId="4004E928" w:rsidR="00BA37A9" w:rsidRPr="0098365C" w:rsidRDefault="00BA37A9" w:rsidP="00094DC2">
      <w:pPr>
        <w:autoSpaceDE w:val="0"/>
        <w:autoSpaceDN w:val="0"/>
        <w:adjustRightInd w:val="0"/>
        <w:spacing w:line="360" w:lineRule="auto"/>
        <w:ind w:left="705" w:hanging="705"/>
        <w:jc w:val="both"/>
        <w:rPr>
          <w:rFonts w:asciiTheme="minorHAnsi" w:eastAsia="Calibri" w:hAnsiTheme="minorHAnsi" w:cs="Arial"/>
          <w:szCs w:val="20"/>
          <w:highlight w:val="yellow"/>
          <w:lang w:eastAsia="en-US"/>
        </w:rPr>
      </w:pPr>
      <w:r w:rsidRPr="0098365C">
        <w:rPr>
          <w:rFonts w:asciiTheme="minorHAnsi" w:eastAsia="Calibri" w:hAnsiTheme="minorHAnsi" w:cs="Arial"/>
          <w:b/>
          <w:szCs w:val="20"/>
          <w:highlight w:val="yellow"/>
          <w:lang w:eastAsia="en-US"/>
        </w:rPr>
        <w:t>11.1</w:t>
      </w:r>
      <w:r w:rsidRPr="0098365C">
        <w:rPr>
          <w:rFonts w:asciiTheme="minorHAnsi" w:eastAsia="Calibri" w:hAnsiTheme="minorHAnsi" w:cs="Arial"/>
          <w:szCs w:val="20"/>
          <w:highlight w:val="yellow"/>
          <w:lang w:eastAsia="en-US"/>
        </w:rPr>
        <w:tab/>
        <w:t xml:space="preserve">Indien na het Gebruiksklaar opleveren van de </w:t>
      </w:r>
      <w:r w:rsidR="00C76817" w:rsidRPr="0098365C">
        <w:rPr>
          <w:rFonts w:asciiTheme="minorHAnsi" w:eastAsia="Calibri" w:hAnsiTheme="minorHAnsi" w:cs="Arial"/>
          <w:szCs w:val="20"/>
          <w:highlight w:val="yellow"/>
          <w:lang w:eastAsia="en-US"/>
        </w:rPr>
        <w:t>Multifunctionals</w:t>
      </w:r>
      <w:r w:rsidRPr="0098365C">
        <w:rPr>
          <w:rFonts w:asciiTheme="minorHAnsi" w:eastAsia="Calibri" w:hAnsiTheme="minorHAnsi" w:cs="Arial"/>
          <w:szCs w:val="20"/>
          <w:highlight w:val="yellow"/>
          <w:lang w:eastAsia="en-US"/>
        </w:rPr>
        <w:t xml:space="preserve">, de </w:t>
      </w:r>
      <w:r w:rsidR="00C76817" w:rsidRPr="0098365C">
        <w:rPr>
          <w:rFonts w:asciiTheme="minorHAnsi" w:eastAsia="Calibri" w:hAnsiTheme="minorHAnsi" w:cs="Arial"/>
          <w:szCs w:val="20"/>
          <w:highlight w:val="yellow"/>
          <w:lang w:eastAsia="en-US"/>
        </w:rPr>
        <w:t>Multifunctionals</w:t>
      </w:r>
      <w:r w:rsidRPr="0098365C">
        <w:rPr>
          <w:rFonts w:asciiTheme="minorHAnsi" w:eastAsia="Calibri" w:hAnsiTheme="minorHAnsi" w:cs="Arial"/>
          <w:szCs w:val="20"/>
          <w:highlight w:val="yellow"/>
          <w:lang w:eastAsia="en-US"/>
        </w:rPr>
        <w:t xml:space="preserve"> niet gebruikt kan worden ge</w:t>
      </w:r>
      <w:r w:rsidR="00D62E92" w:rsidRPr="0098365C">
        <w:rPr>
          <w:rFonts w:asciiTheme="minorHAnsi" w:eastAsia="Calibri" w:hAnsiTheme="minorHAnsi" w:cs="Arial"/>
          <w:szCs w:val="20"/>
          <w:highlight w:val="yellow"/>
          <w:lang w:eastAsia="en-US"/>
        </w:rPr>
        <w:t xml:space="preserve">durende een periode van </w:t>
      </w:r>
      <w:r w:rsidR="004830D6" w:rsidRPr="0098365C">
        <w:rPr>
          <w:rFonts w:asciiTheme="minorHAnsi" w:eastAsia="Calibri" w:hAnsiTheme="minorHAnsi" w:cs="Arial"/>
          <w:szCs w:val="20"/>
          <w:highlight w:val="yellow"/>
          <w:lang w:eastAsia="en-US"/>
        </w:rPr>
        <w:t xml:space="preserve">zestien (16) </w:t>
      </w:r>
      <w:r w:rsidR="00622F68" w:rsidRPr="0098365C">
        <w:rPr>
          <w:rFonts w:asciiTheme="minorHAnsi" w:eastAsia="Calibri" w:hAnsiTheme="minorHAnsi" w:cs="Arial"/>
          <w:szCs w:val="20"/>
          <w:highlight w:val="yellow"/>
          <w:lang w:eastAsia="en-US"/>
        </w:rPr>
        <w:t xml:space="preserve">werkuur </w:t>
      </w:r>
      <w:r w:rsidRPr="0098365C">
        <w:rPr>
          <w:rFonts w:asciiTheme="minorHAnsi" w:eastAsia="Calibri" w:hAnsiTheme="minorHAnsi" w:cs="Arial"/>
          <w:szCs w:val="20"/>
          <w:highlight w:val="yellow"/>
          <w:lang w:eastAsia="en-US"/>
        </w:rPr>
        <w:t xml:space="preserve">of langer tijdens de perioden waarvoor Onderhoud is overeengekomen, wordt dit aangemerkt als een langdurige </w:t>
      </w:r>
      <w:r w:rsidR="00FF7CD8" w:rsidRPr="0098365C">
        <w:rPr>
          <w:rFonts w:asciiTheme="minorHAnsi" w:eastAsia="Calibri" w:hAnsiTheme="minorHAnsi" w:cs="Arial"/>
          <w:szCs w:val="20"/>
          <w:highlight w:val="yellow"/>
          <w:lang w:eastAsia="en-US"/>
        </w:rPr>
        <w:t>Storing</w:t>
      </w:r>
      <w:r w:rsidRPr="0098365C">
        <w:rPr>
          <w:rFonts w:asciiTheme="minorHAnsi" w:eastAsia="Calibri" w:hAnsiTheme="minorHAnsi" w:cs="Arial"/>
          <w:szCs w:val="20"/>
          <w:highlight w:val="yellow"/>
          <w:lang w:eastAsia="en-US"/>
        </w:rPr>
        <w:t xml:space="preserve">. </w:t>
      </w:r>
    </w:p>
    <w:p w14:paraId="6DF6C915" w14:textId="064C92DC" w:rsidR="00BA37A9" w:rsidRPr="00BB76AF" w:rsidRDefault="00BA37A9" w:rsidP="00E97571">
      <w:pPr>
        <w:autoSpaceDE w:val="0"/>
        <w:autoSpaceDN w:val="0"/>
        <w:adjustRightInd w:val="0"/>
        <w:spacing w:line="360" w:lineRule="auto"/>
        <w:ind w:left="705" w:hanging="705"/>
        <w:jc w:val="both"/>
        <w:rPr>
          <w:rFonts w:asciiTheme="minorHAnsi" w:eastAsia="Calibri" w:hAnsiTheme="minorHAnsi" w:cs="Arial"/>
          <w:szCs w:val="20"/>
          <w:lang w:eastAsia="en-US"/>
        </w:rPr>
      </w:pPr>
      <w:r w:rsidRPr="0098365C">
        <w:rPr>
          <w:rFonts w:asciiTheme="minorHAnsi" w:eastAsia="Calibri" w:hAnsiTheme="minorHAnsi" w:cs="Arial"/>
          <w:b/>
          <w:szCs w:val="20"/>
          <w:highlight w:val="yellow"/>
          <w:lang w:eastAsia="en-US"/>
        </w:rPr>
        <w:t>11.2</w:t>
      </w:r>
      <w:r w:rsidRPr="0098365C">
        <w:rPr>
          <w:rFonts w:asciiTheme="minorHAnsi" w:eastAsia="Calibri" w:hAnsiTheme="minorHAnsi" w:cs="Arial"/>
          <w:szCs w:val="20"/>
          <w:highlight w:val="yellow"/>
          <w:lang w:eastAsia="en-US"/>
        </w:rPr>
        <w:tab/>
        <w:t xml:space="preserve">Ingeval van langdurige </w:t>
      </w:r>
      <w:r w:rsidR="00FF7CD8" w:rsidRPr="0098365C">
        <w:rPr>
          <w:rFonts w:asciiTheme="minorHAnsi" w:eastAsia="Calibri" w:hAnsiTheme="minorHAnsi" w:cs="Arial"/>
          <w:szCs w:val="20"/>
          <w:highlight w:val="yellow"/>
          <w:lang w:eastAsia="en-US"/>
        </w:rPr>
        <w:t>Storing</w:t>
      </w:r>
      <w:r w:rsidRPr="0098365C">
        <w:rPr>
          <w:rFonts w:asciiTheme="minorHAnsi" w:eastAsia="Calibri" w:hAnsiTheme="minorHAnsi" w:cs="Arial"/>
          <w:szCs w:val="20"/>
          <w:highlight w:val="yellow"/>
          <w:lang w:eastAsia="en-US"/>
        </w:rPr>
        <w:t xml:space="preserve"> zal </w:t>
      </w:r>
      <w:r w:rsidR="00C6401C" w:rsidRPr="0098365C">
        <w:rPr>
          <w:rFonts w:asciiTheme="minorHAnsi" w:eastAsia="Calibri" w:hAnsiTheme="minorHAnsi" w:cs="Arial"/>
          <w:szCs w:val="20"/>
          <w:highlight w:val="yellow"/>
          <w:lang w:eastAsia="en-US"/>
        </w:rPr>
        <w:t>Opdrachtnemer</w:t>
      </w:r>
      <w:r w:rsidRPr="0098365C">
        <w:rPr>
          <w:rFonts w:asciiTheme="minorHAnsi" w:eastAsia="Calibri" w:hAnsiTheme="minorHAnsi" w:cs="Arial"/>
          <w:szCs w:val="20"/>
          <w:highlight w:val="yellow"/>
          <w:lang w:eastAsia="en-US"/>
        </w:rPr>
        <w:t xml:space="preserve"> al het mogelijke doen om voor het </w:t>
      </w:r>
      <w:r w:rsidR="00FF7CD8" w:rsidRPr="0098365C">
        <w:rPr>
          <w:rFonts w:asciiTheme="minorHAnsi" w:eastAsia="Calibri" w:hAnsiTheme="minorHAnsi" w:cs="Arial"/>
          <w:szCs w:val="20"/>
          <w:highlight w:val="yellow"/>
          <w:lang w:eastAsia="en-US"/>
        </w:rPr>
        <w:t>Apparaat</w:t>
      </w:r>
      <w:r w:rsidRPr="0098365C">
        <w:rPr>
          <w:rFonts w:asciiTheme="minorHAnsi" w:eastAsia="Calibri" w:hAnsiTheme="minorHAnsi" w:cs="Arial"/>
          <w:szCs w:val="20"/>
          <w:highlight w:val="yellow"/>
          <w:lang w:eastAsia="en-US"/>
        </w:rPr>
        <w:t xml:space="preserve"> dat </w:t>
      </w:r>
      <w:proofErr w:type="spellStart"/>
      <w:r w:rsidRPr="0098365C">
        <w:rPr>
          <w:rFonts w:asciiTheme="minorHAnsi" w:eastAsia="Calibri" w:hAnsiTheme="minorHAnsi" w:cs="Arial"/>
          <w:szCs w:val="20"/>
          <w:highlight w:val="yellow"/>
          <w:lang w:eastAsia="en-US"/>
        </w:rPr>
        <w:t>tengevolge</w:t>
      </w:r>
      <w:proofErr w:type="spellEnd"/>
      <w:r w:rsidRPr="0098365C">
        <w:rPr>
          <w:rFonts w:asciiTheme="minorHAnsi" w:eastAsia="Calibri" w:hAnsiTheme="minorHAnsi" w:cs="Arial"/>
          <w:szCs w:val="20"/>
          <w:highlight w:val="yellow"/>
          <w:lang w:eastAsia="en-US"/>
        </w:rPr>
        <w:t xml:space="preserve"> van de </w:t>
      </w:r>
      <w:r w:rsidR="00FF7CD8" w:rsidRPr="0098365C">
        <w:rPr>
          <w:rFonts w:asciiTheme="minorHAnsi" w:eastAsia="Calibri" w:hAnsiTheme="minorHAnsi" w:cs="Arial"/>
          <w:szCs w:val="20"/>
          <w:highlight w:val="yellow"/>
          <w:lang w:eastAsia="en-US"/>
        </w:rPr>
        <w:t>Storing</w:t>
      </w:r>
      <w:r w:rsidRPr="0098365C">
        <w:rPr>
          <w:rFonts w:asciiTheme="minorHAnsi" w:eastAsia="Calibri" w:hAnsiTheme="minorHAnsi" w:cs="Arial"/>
          <w:szCs w:val="20"/>
          <w:highlight w:val="yellow"/>
          <w:lang w:eastAsia="en-US"/>
        </w:rPr>
        <w:t xml:space="preserve"> niet bij </w:t>
      </w:r>
      <w:r w:rsidR="00C6401C" w:rsidRPr="0098365C">
        <w:rPr>
          <w:rFonts w:asciiTheme="minorHAnsi" w:eastAsia="Calibri" w:hAnsiTheme="minorHAnsi" w:cs="Arial"/>
          <w:szCs w:val="20"/>
          <w:highlight w:val="yellow"/>
          <w:lang w:eastAsia="en-US"/>
        </w:rPr>
        <w:t>Opdrachtgever</w:t>
      </w:r>
      <w:r w:rsidRPr="0098365C">
        <w:rPr>
          <w:rFonts w:asciiTheme="minorHAnsi" w:eastAsia="Calibri" w:hAnsiTheme="minorHAnsi" w:cs="Arial"/>
          <w:szCs w:val="20"/>
          <w:highlight w:val="yellow"/>
          <w:lang w:eastAsia="en-US"/>
        </w:rPr>
        <w:t xml:space="preserve"> kan worden gebruikt, een adequate uitwijkmogelijkheid aan te bieden. </w:t>
      </w:r>
      <w:r w:rsidR="00C6401C" w:rsidRPr="0098365C">
        <w:rPr>
          <w:rFonts w:asciiTheme="minorHAnsi" w:eastAsia="Calibri" w:hAnsiTheme="minorHAnsi" w:cs="Arial"/>
          <w:szCs w:val="20"/>
          <w:highlight w:val="yellow"/>
          <w:lang w:eastAsia="en-US"/>
        </w:rPr>
        <w:t>Opdrachtnemer</w:t>
      </w:r>
      <w:r w:rsidRPr="0098365C">
        <w:rPr>
          <w:rFonts w:asciiTheme="minorHAnsi" w:eastAsia="Calibri" w:hAnsiTheme="minorHAnsi" w:cs="Arial"/>
          <w:szCs w:val="20"/>
          <w:highlight w:val="yellow"/>
          <w:lang w:eastAsia="en-US"/>
        </w:rPr>
        <w:t xml:space="preserve"> verklaart zich bereid om in de gevallen dat zich een langdurige </w:t>
      </w:r>
      <w:r w:rsidR="00FF7CD8" w:rsidRPr="0098365C">
        <w:rPr>
          <w:rFonts w:asciiTheme="minorHAnsi" w:eastAsia="Calibri" w:hAnsiTheme="minorHAnsi" w:cs="Arial"/>
          <w:szCs w:val="20"/>
          <w:highlight w:val="yellow"/>
          <w:lang w:eastAsia="en-US"/>
        </w:rPr>
        <w:t>Storing</w:t>
      </w:r>
      <w:r w:rsidRPr="0098365C">
        <w:rPr>
          <w:rFonts w:asciiTheme="minorHAnsi" w:eastAsia="Calibri" w:hAnsiTheme="minorHAnsi" w:cs="Arial"/>
          <w:szCs w:val="20"/>
          <w:highlight w:val="yellow"/>
          <w:lang w:eastAsia="en-US"/>
        </w:rPr>
        <w:t xml:space="preserve"> voordoet </w:t>
      </w:r>
      <w:r w:rsidR="00957D5C" w:rsidRPr="0098365C">
        <w:rPr>
          <w:rFonts w:asciiTheme="minorHAnsi" w:eastAsia="Calibri" w:hAnsiTheme="minorHAnsi" w:cs="Arial"/>
          <w:szCs w:val="20"/>
          <w:highlight w:val="yellow"/>
          <w:lang w:eastAsia="en-US"/>
        </w:rPr>
        <w:t>binnen uiterlijk twee Werkdagen</w:t>
      </w:r>
      <w:r w:rsidRPr="0098365C">
        <w:rPr>
          <w:rFonts w:asciiTheme="minorHAnsi" w:eastAsia="Calibri" w:hAnsiTheme="minorHAnsi" w:cs="Arial"/>
          <w:szCs w:val="20"/>
          <w:highlight w:val="yellow"/>
          <w:lang w:eastAsia="en-US"/>
        </w:rPr>
        <w:t xml:space="preserve"> (tijdelijk) vervangende en minimaal gelijkwaardige </w:t>
      </w:r>
      <w:r w:rsidR="00C76817" w:rsidRPr="0098365C">
        <w:rPr>
          <w:rFonts w:asciiTheme="minorHAnsi" w:eastAsia="Calibri" w:hAnsiTheme="minorHAnsi" w:cs="Arial"/>
          <w:szCs w:val="20"/>
          <w:highlight w:val="yellow"/>
          <w:lang w:eastAsia="en-US"/>
        </w:rPr>
        <w:t>Multifunctionals</w:t>
      </w:r>
      <w:r w:rsidRPr="0098365C">
        <w:rPr>
          <w:rFonts w:asciiTheme="minorHAnsi" w:eastAsia="Calibri" w:hAnsiTheme="minorHAnsi" w:cs="Arial"/>
          <w:szCs w:val="20"/>
          <w:highlight w:val="yellow"/>
          <w:lang w:eastAsia="en-US"/>
        </w:rPr>
        <w:t xml:space="preserve"> te plaatsen, waarbij de daaraan verbonden kosten ten laste van </w:t>
      </w:r>
      <w:r w:rsidR="00C6401C" w:rsidRPr="0098365C">
        <w:rPr>
          <w:rFonts w:asciiTheme="minorHAnsi" w:eastAsia="Calibri" w:hAnsiTheme="minorHAnsi" w:cs="Arial"/>
          <w:szCs w:val="20"/>
          <w:highlight w:val="yellow"/>
          <w:lang w:eastAsia="en-US"/>
        </w:rPr>
        <w:t>Opdrachtnemer</w:t>
      </w:r>
      <w:r w:rsidRPr="0098365C">
        <w:rPr>
          <w:rFonts w:asciiTheme="minorHAnsi" w:eastAsia="Calibri" w:hAnsiTheme="minorHAnsi" w:cs="Arial"/>
          <w:szCs w:val="20"/>
          <w:highlight w:val="yellow"/>
          <w:lang w:eastAsia="en-US"/>
        </w:rPr>
        <w:t xml:space="preserve"> komen.</w:t>
      </w:r>
    </w:p>
    <w:p w14:paraId="6DF6C916" w14:textId="77777777" w:rsidR="008C17A7" w:rsidRPr="00BB76AF" w:rsidRDefault="00BA37A9" w:rsidP="00C6401C">
      <w:pPr>
        <w:pStyle w:val="Kop1"/>
        <w:jc w:val="both"/>
        <w:rPr>
          <w:rFonts w:asciiTheme="minorHAnsi" w:eastAsia="Calibri" w:hAnsiTheme="minorHAnsi"/>
          <w:sz w:val="20"/>
          <w:szCs w:val="20"/>
          <w:lang w:eastAsia="en-US"/>
        </w:rPr>
      </w:pPr>
      <w:bookmarkStart w:id="16" w:name="_Toc499803487"/>
      <w:r w:rsidRPr="00BB76AF">
        <w:rPr>
          <w:rFonts w:asciiTheme="minorHAnsi" w:eastAsia="Calibri" w:hAnsiTheme="minorHAnsi"/>
          <w:sz w:val="20"/>
          <w:szCs w:val="20"/>
          <w:lang w:eastAsia="en-US"/>
        </w:rPr>
        <w:lastRenderedPageBreak/>
        <w:t>Artikel 12</w:t>
      </w:r>
      <w:r w:rsidRPr="00BB76AF">
        <w:rPr>
          <w:rFonts w:asciiTheme="minorHAnsi" w:eastAsia="Calibri" w:hAnsiTheme="minorHAnsi"/>
          <w:sz w:val="20"/>
          <w:szCs w:val="20"/>
          <w:lang w:eastAsia="en-US"/>
        </w:rPr>
        <w:tab/>
        <w:t>Overleg en rapportage</w:t>
      </w:r>
      <w:bookmarkEnd w:id="16"/>
    </w:p>
    <w:p w14:paraId="6DF6C917" w14:textId="4622B74F"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12.1</w:t>
      </w:r>
      <w:r w:rsidRPr="00BB76AF">
        <w:rPr>
          <w:rFonts w:asciiTheme="minorHAnsi" w:eastAsia="Calibri" w:hAnsiTheme="minorHAnsi" w:cs="Arial"/>
          <w:szCs w:val="20"/>
          <w:lang w:eastAsia="en-US"/>
        </w:rPr>
        <w:tab/>
      </w:r>
      <w:proofErr w:type="spellStart"/>
      <w:r w:rsidR="00942525">
        <w:rPr>
          <w:rFonts w:asciiTheme="minorHAnsi" w:eastAsia="Calibri" w:hAnsiTheme="minorHAnsi" w:cs="Arial"/>
          <w:szCs w:val="20"/>
          <w:lang w:eastAsia="en-US"/>
        </w:rPr>
        <w:t>Één</w:t>
      </w:r>
      <w:proofErr w:type="spellEnd"/>
      <w:r w:rsidR="00942525">
        <w:rPr>
          <w:rFonts w:asciiTheme="minorHAnsi" w:eastAsia="Calibri" w:hAnsiTheme="minorHAnsi" w:cs="Arial"/>
          <w:szCs w:val="20"/>
          <w:lang w:eastAsia="en-US"/>
        </w:rPr>
        <w:t xml:space="preserve"> (1)</w:t>
      </w:r>
      <w:r w:rsidRPr="00BB76AF">
        <w:rPr>
          <w:rFonts w:asciiTheme="minorHAnsi" w:eastAsia="Calibri" w:hAnsiTheme="minorHAnsi" w:cs="Arial"/>
          <w:szCs w:val="20"/>
          <w:lang w:eastAsia="en-US"/>
        </w:rPr>
        <w:t xml:space="preserve"> keer per jaar dient tussen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overleg plaats te vinden. </w:t>
      </w:r>
      <w:r w:rsidR="00C6401C" w:rsidRPr="00BB76AF">
        <w:rPr>
          <w:rFonts w:asciiTheme="minorHAnsi" w:eastAsia="Calibri" w:hAnsiTheme="minorHAnsi" w:cs="Arial"/>
          <w:szCs w:val="20"/>
          <w:lang w:eastAsia="en-US"/>
        </w:rPr>
        <w:t>Opdrachtnemer</w:t>
      </w:r>
      <w:r w:rsidR="000B0C10" w:rsidRPr="00BB76AF">
        <w:rPr>
          <w:rFonts w:asciiTheme="minorHAnsi" w:eastAsia="Calibri" w:hAnsiTheme="minorHAnsi" w:cs="Arial"/>
          <w:szCs w:val="20"/>
          <w:lang w:eastAsia="en-US"/>
        </w:rPr>
        <w:t xml:space="preserve"> dient</w:t>
      </w:r>
      <w:r w:rsidR="006C178D" w:rsidRPr="00BB76AF">
        <w:rPr>
          <w:rFonts w:asciiTheme="minorHAnsi" w:eastAsia="Calibri" w:hAnsiTheme="minorHAnsi" w:cs="Arial"/>
          <w:szCs w:val="20"/>
          <w:lang w:eastAsia="en-US"/>
        </w:rPr>
        <w:t>,</w:t>
      </w:r>
      <w:r w:rsidR="00076CE3" w:rsidRPr="00BB76AF">
        <w:rPr>
          <w:rFonts w:asciiTheme="minorHAnsi" w:eastAsia="Calibri" w:hAnsiTheme="minorHAnsi" w:cs="Arial"/>
          <w:szCs w:val="20"/>
          <w:lang w:eastAsia="en-US"/>
        </w:rPr>
        <w:t xml:space="preserve"> b</w:t>
      </w:r>
      <w:r w:rsidRPr="00BB76AF">
        <w:rPr>
          <w:rFonts w:asciiTheme="minorHAnsi" w:eastAsia="Calibri" w:hAnsiTheme="minorHAnsi" w:cs="Arial"/>
          <w:szCs w:val="20"/>
          <w:lang w:eastAsia="en-US"/>
        </w:rPr>
        <w:t xml:space="preserve">innen </w:t>
      </w:r>
      <w:r w:rsidR="0050307C" w:rsidRPr="00BB76AF">
        <w:rPr>
          <w:rFonts w:asciiTheme="minorHAnsi" w:eastAsia="Calibri" w:hAnsiTheme="minorHAnsi" w:cs="Arial"/>
          <w:szCs w:val="20"/>
          <w:lang w:eastAsia="en-US"/>
        </w:rPr>
        <w:t>veertien (</w:t>
      </w:r>
      <w:r w:rsidRPr="00BB76AF">
        <w:rPr>
          <w:rFonts w:asciiTheme="minorHAnsi" w:eastAsia="Calibri" w:hAnsiTheme="minorHAnsi" w:cs="Arial"/>
          <w:szCs w:val="20"/>
          <w:lang w:eastAsia="en-US"/>
        </w:rPr>
        <w:t>14</w:t>
      </w:r>
      <w:r w:rsidR="0050307C"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dagen</w:t>
      </w:r>
      <w:r w:rsidR="00076CE3" w:rsidRPr="00BB76AF">
        <w:rPr>
          <w:rFonts w:asciiTheme="minorHAnsi" w:eastAsia="Calibri" w:hAnsiTheme="minorHAnsi" w:cs="Arial"/>
          <w:szCs w:val="20"/>
          <w:lang w:eastAsia="en-US"/>
        </w:rPr>
        <w:t xml:space="preserve"> n</w:t>
      </w:r>
      <w:r w:rsidR="006C178D" w:rsidRPr="00BB76AF">
        <w:rPr>
          <w:rFonts w:asciiTheme="minorHAnsi" w:eastAsia="Calibri" w:hAnsiTheme="minorHAnsi" w:cs="Arial"/>
          <w:szCs w:val="20"/>
          <w:lang w:eastAsia="en-US"/>
        </w:rPr>
        <w:t xml:space="preserve">a verstrijken van </w:t>
      </w:r>
      <w:r w:rsidR="00942525">
        <w:rPr>
          <w:rFonts w:asciiTheme="minorHAnsi" w:eastAsia="Calibri" w:hAnsiTheme="minorHAnsi" w:cs="Arial"/>
          <w:szCs w:val="20"/>
          <w:lang w:eastAsia="en-US"/>
        </w:rPr>
        <w:t>het eerste jaar</w:t>
      </w:r>
      <w:r w:rsidR="006C178D"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een rapportage</w:t>
      </w:r>
      <w:r w:rsidR="00076CE3" w:rsidRPr="00BB76AF">
        <w:rPr>
          <w:rFonts w:asciiTheme="minorHAnsi" w:eastAsia="Calibri" w:hAnsiTheme="minorHAnsi" w:cs="Arial"/>
          <w:szCs w:val="20"/>
          <w:lang w:eastAsia="en-US"/>
        </w:rPr>
        <w:t xml:space="preserve"> per </w:t>
      </w:r>
      <w:r w:rsidR="000B0C10" w:rsidRPr="00BB76AF">
        <w:rPr>
          <w:rFonts w:asciiTheme="minorHAnsi" w:eastAsia="Calibri" w:hAnsiTheme="minorHAnsi" w:cs="Arial"/>
          <w:szCs w:val="20"/>
          <w:lang w:eastAsia="en-US"/>
        </w:rPr>
        <w:t>L</w:t>
      </w:r>
      <w:r w:rsidR="00D62E92" w:rsidRPr="00BB76AF">
        <w:rPr>
          <w:rFonts w:asciiTheme="minorHAnsi" w:eastAsia="Calibri" w:hAnsiTheme="minorHAnsi" w:cs="Arial"/>
          <w:szCs w:val="20"/>
          <w:lang w:eastAsia="en-US"/>
        </w:rPr>
        <w:t xml:space="preserve">ocatie </w:t>
      </w:r>
      <w:r w:rsidR="00076CE3" w:rsidRPr="00BB76AF">
        <w:rPr>
          <w:rFonts w:asciiTheme="minorHAnsi" w:eastAsia="Calibri" w:hAnsiTheme="minorHAnsi" w:cs="Arial"/>
          <w:szCs w:val="20"/>
          <w:lang w:eastAsia="en-US"/>
        </w:rPr>
        <w:t>op te leveren</w:t>
      </w:r>
      <w:r w:rsidRPr="00BB76AF">
        <w:rPr>
          <w:rFonts w:asciiTheme="minorHAnsi" w:eastAsia="Calibri" w:hAnsiTheme="minorHAnsi" w:cs="Arial"/>
          <w:szCs w:val="20"/>
          <w:lang w:eastAsia="en-US"/>
        </w:rPr>
        <w:t xml:space="preserve"> </w:t>
      </w:r>
      <w:r w:rsidR="006C178D" w:rsidRPr="00BB76AF">
        <w:rPr>
          <w:rFonts w:asciiTheme="minorHAnsi" w:eastAsia="Calibri" w:hAnsiTheme="minorHAnsi" w:cs="Arial"/>
          <w:szCs w:val="20"/>
          <w:lang w:eastAsia="en-US"/>
        </w:rPr>
        <w:t xml:space="preserve">met </w:t>
      </w:r>
      <w:r w:rsidRPr="00BB76AF">
        <w:rPr>
          <w:rFonts w:asciiTheme="minorHAnsi" w:eastAsia="Calibri" w:hAnsiTheme="minorHAnsi" w:cs="Arial"/>
          <w:szCs w:val="20"/>
          <w:lang w:eastAsia="en-US"/>
        </w:rPr>
        <w:t>minimaal onderstaande gegevens:</w:t>
      </w:r>
    </w:p>
    <w:p w14:paraId="6DF6C918"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12.1.1</w:t>
      </w:r>
      <w:r w:rsidRPr="00BB76AF">
        <w:rPr>
          <w:rFonts w:asciiTheme="minorHAnsi" w:eastAsia="Calibri" w:hAnsiTheme="minorHAnsi" w:cs="Arial"/>
          <w:szCs w:val="20"/>
          <w:lang w:eastAsia="en-US"/>
        </w:rPr>
        <w:tab/>
        <w:t>Cijfers uit Artikel 13 en Artikel 14, verwerkt tot een (half-)jaar overzicht;</w:t>
      </w:r>
    </w:p>
    <w:p w14:paraId="6DF6C919" w14:textId="77777777" w:rsidR="00BA37A9" w:rsidRPr="00BB76AF" w:rsidRDefault="00BA37A9"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12.1.2</w:t>
      </w:r>
      <w:r w:rsidRPr="00BB76AF">
        <w:rPr>
          <w:rFonts w:asciiTheme="minorHAnsi" w:eastAsia="Calibri" w:hAnsiTheme="minorHAnsi" w:cs="Arial"/>
          <w:szCs w:val="20"/>
          <w:lang w:eastAsia="en-US"/>
        </w:rPr>
        <w:tab/>
        <w:t xml:space="preserve">Een verslag met bevindingen vanuit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(onder meer verbetervoorstellen, aandachtspunten, etc.) op basis van de periodieke managementrapportages;</w:t>
      </w:r>
    </w:p>
    <w:p w14:paraId="6DF6C91A"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12.1.3</w:t>
      </w:r>
      <w:r w:rsidRPr="00BB76AF">
        <w:rPr>
          <w:rFonts w:asciiTheme="minorHAnsi" w:eastAsia="Calibri" w:hAnsiTheme="minorHAnsi" w:cs="Arial"/>
          <w:szCs w:val="20"/>
          <w:lang w:eastAsia="en-US"/>
        </w:rPr>
        <w:tab/>
        <w:t xml:space="preserve">Overleggen van trendanalyses van het machinepark m.b.t. </w:t>
      </w:r>
      <w:r w:rsidR="00FF7CD8" w:rsidRPr="00BB76AF">
        <w:rPr>
          <w:rFonts w:asciiTheme="minorHAnsi" w:eastAsia="Calibri" w:hAnsiTheme="minorHAnsi" w:cs="Arial"/>
          <w:szCs w:val="20"/>
          <w:lang w:eastAsia="en-US"/>
        </w:rPr>
        <w:t>Afdrukken</w:t>
      </w:r>
      <w:r w:rsidRPr="00BB76AF">
        <w:rPr>
          <w:rFonts w:asciiTheme="minorHAnsi" w:eastAsia="Calibri" w:hAnsiTheme="minorHAnsi" w:cs="Arial"/>
          <w:szCs w:val="20"/>
          <w:lang w:eastAsia="en-US"/>
        </w:rPr>
        <w:t xml:space="preserve"> en scannen.</w:t>
      </w:r>
    </w:p>
    <w:p w14:paraId="6DF6C91B" w14:textId="7F9A4B59" w:rsidR="000B0C10" w:rsidRDefault="00BA37A9" w:rsidP="00E97571">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12.2</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van alle besprekingen een rapportage opstellen. Deze rapportage zal hij binnen </w:t>
      </w:r>
      <w:r w:rsidR="00A44EB6" w:rsidRPr="00BB76AF">
        <w:rPr>
          <w:rFonts w:asciiTheme="minorHAnsi" w:eastAsia="Calibri" w:hAnsiTheme="minorHAnsi" w:cs="Arial"/>
          <w:szCs w:val="20"/>
          <w:lang w:eastAsia="en-US"/>
        </w:rPr>
        <w:t>vijf (</w:t>
      </w:r>
      <w:r w:rsidRPr="00BB76AF">
        <w:rPr>
          <w:rFonts w:asciiTheme="minorHAnsi" w:eastAsia="Calibri" w:hAnsiTheme="minorHAnsi" w:cs="Arial"/>
          <w:szCs w:val="20"/>
          <w:lang w:eastAsia="en-US"/>
        </w:rPr>
        <w:t>5</w:t>
      </w:r>
      <w:r w:rsidR="00A44EB6"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Werkdagen na de bespreking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zenden. Deze laatste zal binnen </w:t>
      </w:r>
      <w:r w:rsidR="00A44EB6" w:rsidRPr="00BB76AF">
        <w:rPr>
          <w:rFonts w:asciiTheme="minorHAnsi" w:eastAsia="Calibri" w:hAnsiTheme="minorHAnsi" w:cs="Arial"/>
          <w:szCs w:val="20"/>
          <w:lang w:eastAsia="en-US"/>
        </w:rPr>
        <w:t>vijf  (</w:t>
      </w:r>
      <w:r w:rsidRPr="00BB76AF">
        <w:rPr>
          <w:rFonts w:asciiTheme="minorHAnsi" w:eastAsia="Calibri" w:hAnsiTheme="minorHAnsi" w:cs="Arial"/>
          <w:szCs w:val="20"/>
          <w:lang w:eastAsia="en-US"/>
        </w:rPr>
        <w:t>5</w:t>
      </w:r>
      <w:r w:rsidR="00A44EB6"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Werkdagen na ontvangst van de rapportage zijn akkoord hieromtrent schriftelijk kenbaar maken dan wel wijzigingsvoorstellen op de tekst doorgeven. </w:t>
      </w:r>
    </w:p>
    <w:p w14:paraId="6DF6C91C" w14:textId="76E77C30" w:rsidR="00A45FED" w:rsidRPr="00BB76AF" w:rsidRDefault="00BA37A9" w:rsidP="00BA4A1A">
      <w:pPr>
        <w:pStyle w:val="Kop1"/>
        <w:jc w:val="both"/>
        <w:rPr>
          <w:rFonts w:asciiTheme="minorHAnsi" w:eastAsia="Calibri" w:hAnsiTheme="minorHAnsi"/>
          <w:sz w:val="20"/>
          <w:szCs w:val="20"/>
          <w:lang w:eastAsia="en-US"/>
        </w:rPr>
      </w:pPr>
      <w:bookmarkStart w:id="17" w:name="_Toc499803488"/>
      <w:r w:rsidRPr="00BB76AF">
        <w:rPr>
          <w:rFonts w:asciiTheme="minorHAnsi" w:eastAsia="Calibri" w:hAnsiTheme="minorHAnsi"/>
          <w:sz w:val="20"/>
          <w:szCs w:val="20"/>
          <w:lang w:eastAsia="en-US"/>
        </w:rPr>
        <w:t>Artikel 13</w:t>
      </w:r>
      <w:r w:rsidRPr="00BB76AF">
        <w:rPr>
          <w:rFonts w:asciiTheme="minorHAnsi" w:eastAsia="Calibri" w:hAnsiTheme="minorHAnsi"/>
          <w:sz w:val="20"/>
          <w:szCs w:val="20"/>
          <w:lang w:eastAsia="en-US"/>
        </w:rPr>
        <w:tab/>
        <w:t xml:space="preserve">Registratie van </w:t>
      </w:r>
      <w:r w:rsidR="00FF7CD8" w:rsidRPr="00BB76AF">
        <w:rPr>
          <w:rFonts w:asciiTheme="minorHAnsi" w:eastAsia="Calibri" w:hAnsiTheme="minorHAnsi"/>
          <w:sz w:val="20"/>
          <w:szCs w:val="20"/>
          <w:lang w:eastAsia="en-US"/>
        </w:rPr>
        <w:t>Storing</w:t>
      </w:r>
      <w:r w:rsidRPr="00BB76AF">
        <w:rPr>
          <w:rFonts w:asciiTheme="minorHAnsi" w:eastAsia="Calibri" w:hAnsiTheme="minorHAnsi"/>
          <w:sz w:val="20"/>
          <w:szCs w:val="20"/>
          <w:lang w:eastAsia="en-US"/>
        </w:rPr>
        <w:t>en</w:t>
      </w:r>
      <w:bookmarkEnd w:id="17"/>
    </w:p>
    <w:p w14:paraId="6DF6C91D" w14:textId="4273BDC5"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w:t>
      </w:r>
      <w:r w:rsidRPr="00BB76AF">
        <w:rPr>
          <w:rFonts w:asciiTheme="minorHAnsi" w:eastAsia="Calibri" w:hAnsiTheme="minorHAnsi" w:cs="Arial"/>
          <w:szCs w:val="20"/>
          <w:lang w:eastAsia="en-US"/>
        </w:rPr>
        <w:tab/>
        <w:t xml:space="preserve">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ieder kalenderkwartaal een overzicht overleggen van alle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 xml:space="preserve">en die zich met betrekking tot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hebben voorgedaan. Dit overzicht vermeld</w:t>
      </w:r>
      <w:r w:rsidR="00F55317" w:rsidRPr="00BB76AF">
        <w:rPr>
          <w:rFonts w:asciiTheme="minorHAnsi" w:eastAsia="Calibri" w:hAnsiTheme="minorHAnsi" w:cs="Arial"/>
          <w:szCs w:val="20"/>
          <w:lang w:eastAsia="en-US"/>
        </w:rPr>
        <w:t>t</w:t>
      </w:r>
      <w:r w:rsidRPr="00BB76AF">
        <w:rPr>
          <w:rFonts w:asciiTheme="minorHAnsi" w:eastAsia="Calibri" w:hAnsiTheme="minorHAnsi" w:cs="Arial"/>
          <w:szCs w:val="20"/>
          <w:lang w:eastAsia="en-US"/>
        </w:rPr>
        <w:t xml:space="preserve"> tenminste per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w:t>
      </w:r>
    </w:p>
    <w:p w14:paraId="6DF6C91E"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13.1.1</w:t>
      </w:r>
      <w:r w:rsidRPr="00BB76AF">
        <w:rPr>
          <w:rFonts w:asciiTheme="minorHAnsi" w:eastAsia="Calibri" w:hAnsiTheme="minorHAnsi" w:cs="Arial"/>
          <w:szCs w:val="20"/>
          <w:lang w:eastAsia="en-US"/>
        </w:rPr>
        <w:tab/>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type &amp; serienummer;</w:t>
      </w:r>
    </w:p>
    <w:p w14:paraId="6DF6C91F"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13.1.2</w:t>
      </w:r>
      <w:r w:rsidRPr="00BB76AF">
        <w:rPr>
          <w:rFonts w:asciiTheme="minorHAnsi" w:eastAsia="Calibri" w:hAnsiTheme="minorHAnsi" w:cs="Arial"/>
          <w:szCs w:val="20"/>
          <w:lang w:eastAsia="en-US"/>
        </w:rPr>
        <w:tab/>
        <w:t>Locatie van opstelling;</w:t>
      </w:r>
    </w:p>
    <w:p w14:paraId="6DF6C920"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13.1.3</w:t>
      </w:r>
      <w:r w:rsidRPr="00BB76AF">
        <w:rPr>
          <w:rFonts w:asciiTheme="minorHAnsi" w:eastAsia="Calibri" w:hAnsiTheme="minorHAnsi" w:cs="Arial"/>
          <w:szCs w:val="20"/>
          <w:lang w:eastAsia="en-US"/>
        </w:rPr>
        <w:tab/>
        <w:t xml:space="preserve">Datum en tijd van de ontvangen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smelding;</w:t>
      </w:r>
    </w:p>
    <w:p w14:paraId="6DF6C921"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13.1.4</w:t>
      </w:r>
      <w:r w:rsidRPr="00BB76AF">
        <w:rPr>
          <w:rFonts w:asciiTheme="minorHAnsi" w:eastAsia="Calibri" w:hAnsiTheme="minorHAnsi" w:cs="Arial"/>
          <w:szCs w:val="20"/>
          <w:lang w:eastAsia="en-US"/>
        </w:rPr>
        <w:tab/>
        <w:t xml:space="preserve">Datum en tijd waarop de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 xml:space="preserve"> werd opgelost;</w:t>
      </w:r>
    </w:p>
    <w:p w14:paraId="6DF6C922"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13.1.5</w:t>
      </w:r>
      <w:r w:rsidRPr="00BB76AF">
        <w:rPr>
          <w:rFonts w:asciiTheme="minorHAnsi" w:eastAsia="Calibri" w:hAnsiTheme="minorHAnsi" w:cs="Arial"/>
          <w:szCs w:val="20"/>
          <w:lang w:eastAsia="en-US"/>
        </w:rPr>
        <w:tab/>
        <w:t xml:space="preserve">De aard van de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(en);</w:t>
      </w:r>
    </w:p>
    <w:p w14:paraId="6DF6C923"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13.1.6</w:t>
      </w:r>
      <w:r w:rsidRPr="00BB76AF">
        <w:rPr>
          <w:rFonts w:asciiTheme="minorHAnsi" w:eastAsia="Calibri" w:hAnsiTheme="minorHAnsi" w:cs="Arial"/>
          <w:szCs w:val="20"/>
          <w:lang w:eastAsia="en-US"/>
        </w:rPr>
        <w:tab/>
        <w:t xml:space="preserve">Oplostijd(en) van de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(en);</w:t>
      </w:r>
    </w:p>
    <w:p w14:paraId="6DF6C924"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13.1.7</w:t>
      </w:r>
      <w:r w:rsidRPr="00BB76AF">
        <w:rPr>
          <w:rFonts w:asciiTheme="minorHAnsi" w:eastAsia="Calibri" w:hAnsiTheme="minorHAnsi" w:cs="Arial"/>
          <w:szCs w:val="20"/>
          <w:lang w:eastAsia="en-US"/>
        </w:rPr>
        <w:tab/>
        <w:t>Wer</w:t>
      </w:r>
      <w:r w:rsidR="00E26A60" w:rsidRPr="00BB76AF">
        <w:rPr>
          <w:rFonts w:asciiTheme="minorHAnsi" w:eastAsia="Calibri" w:hAnsiTheme="minorHAnsi" w:cs="Arial"/>
          <w:szCs w:val="20"/>
          <w:lang w:eastAsia="en-US"/>
        </w:rPr>
        <w:t xml:space="preserve">kelijk gerealiseerde </w:t>
      </w:r>
      <w:r w:rsidR="00FF7CD8" w:rsidRPr="00BB76AF">
        <w:rPr>
          <w:rFonts w:asciiTheme="minorHAnsi" w:eastAsia="Calibri" w:hAnsiTheme="minorHAnsi" w:cs="Arial"/>
          <w:szCs w:val="20"/>
          <w:lang w:eastAsia="en-US"/>
        </w:rPr>
        <w:t>Responstijd</w:t>
      </w:r>
      <w:r w:rsidR="00E26A60" w:rsidRPr="00BB76AF">
        <w:rPr>
          <w:rFonts w:asciiTheme="minorHAnsi" w:eastAsia="Calibri" w:hAnsiTheme="minorHAnsi" w:cs="Arial"/>
          <w:szCs w:val="20"/>
          <w:lang w:eastAsia="en-US"/>
        </w:rPr>
        <w:t>en</w:t>
      </w:r>
      <w:r w:rsidRPr="00BB76AF">
        <w:rPr>
          <w:rFonts w:asciiTheme="minorHAnsi" w:eastAsia="Calibri" w:hAnsiTheme="minorHAnsi" w:cs="Arial"/>
          <w:szCs w:val="20"/>
          <w:lang w:eastAsia="en-US"/>
        </w:rPr>
        <w:t xml:space="preserve"> (conform Artikel 10);</w:t>
      </w:r>
    </w:p>
    <w:p w14:paraId="6DF6C925"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13.1.8</w:t>
      </w:r>
      <w:r w:rsidRPr="00BB76AF">
        <w:rPr>
          <w:rFonts w:asciiTheme="minorHAnsi" w:eastAsia="Calibri" w:hAnsiTheme="minorHAnsi" w:cs="Arial"/>
          <w:szCs w:val="20"/>
          <w:lang w:eastAsia="en-US"/>
        </w:rPr>
        <w:tab/>
        <w:t xml:space="preserve">Aantal maal </w:t>
      </w:r>
      <w:r w:rsidR="00D62E92" w:rsidRPr="00BB76AF">
        <w:rPr>
          <w:rFonts w:asciiTheme="minorHAnsi" w:eastAsia="Calibri" w:hAnsiTheme="minorHAnsi" w:cs="Arial"/>
          <w:szCs w:val="20"/>
          <w:lang w:eastAsia="en-US"/>
        </w:rPr>
        <w:t xml:space="preserve">dat de </w:t>
      </w:r>
      <w:r w:rsidR="00FF7CD8" w:rsidRPr="00BB76AF">
        <w:rPr>
          <w:rFonts w:asciiTheme="minorHAnsi" w:eastAsia="Calibri" w:hAnsiTheme="minorHAnsi" w:cs="Arial"/>
          <w:szCs w:val="20"/>
          <w:lang w:eastAsia="en-US"/>
        </w:rPr>
        <w:t>Responstijd</w:t>
      </w:r>
      <w:r w:rsidR="00D62E92"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is oversc</w:t>
      </w:r>
      <w:r w:rsidR="00E26A60" w:rsidRPr="00BB76AF">
        <w:rPr>
          <w:rFonts w:asciiTheme="minorHAnsi" w:eastAsia="Calibri" w:hAnsiTheme="minorHAnsi" w:cs="Arial"/>
          <w:szCs w:val="20"/>
          <w:lang w:eastAsia="en-US"/>
        </w:rPr>
        <w:t>hreden (conform lid 10.2</w:t>
      </w:r>
      <w:r w:rsidRPr="00BB76AF">
        <w:rPr>
          <w:rFonts w:asciiTheme="minorHAnsi" w:eastAsia="Calibri" w:hAnsiTheme="minorHAnsi" w:cs="Arial"/>
          <w:szCs w:val="20"/>
          <w:lang w:eastAsia="en-US"/>
        </w:rPr>
        <w:t>);</w:t>
      </w:r>
    </w:p>
    <w:p w14:paraId="6DF6C926" w14:textId="77777777" w:rsidR="00E26A60" w:rsidRPr="00BB76AF" w:rsidRDefault="00E26A60" w:rsidP="00094DC2">
      <w:pPr>
        <w:autoSpaceDE w:val="0"/>
        <w:autoSpaceDN w:val="0"/>
        <w:adjustRightInd w:val="0"/>
        <w:spacing w:line="360" w:lineRule="auto"/>
        <w:ind w:firstLine="705"/>
        <w:jc w:val="both"/>
        <w:rPr>
          <w:rFonts w:asciiTheme="minorHAnsi" w:eastAsia="Calibri" w:hAnsiTheme="minorHAnsi" w:cs="Arial"/>
          <w:b/>
          <w:szCs w:val="20"/>
          <w:lang w:eastAsia="en-US"/>
        </w:rPr>
      </w:pPr>
      <w:r w:rsidRPr="00BB76AF">
        <w:rPr>
          <w:rFonts w:asciiTheme="minorHAnsi" w:eastAsia="Calibri" w:hAnsiTheme="minorHAnsi" w:cs="Arial"/>
          <w:b/>
          <w:szCs w:val="20"/>
          <w:lang w:eastAsia="en-US"/>
        </w:rPr>
        <w:t>13.1.9</w:t>
      </w:r>
      <w:r w:rsidR="00F55317" w:rsidRPr="00BB76AF">
        <w:rPr>
          <w:rFonts w:asciiTheme="minorHAnsi" w:eastAsia="Calibri" w:hAnsiTheme="minorHAnsi" w:cs="Arial"/>
          <w:szCs w:val="20"/>
          <w:lang w:eastAsia="en-US"/>
        </w:rPr>
        <w:tab/>
      </w:r>
      <w:r w:rsidRPr="00BB76AF">
        <w:rPr>
          <w:rFonts w:asciiTheme="minorHAnsi" w:eastAsia="Calibri" w:hAnsiTheme="minorHAnsi" w:cs="Arial"/>
          <w:szCs w:val="20"/>
          <w:lang w:eastAsia="en-US"/>
        </w:rPr>
        <w:t xml:space="preserve">Aantal maal </w:t>
      </w:r>
      <w:r w:rsidR="00D62E92" w:rsidRPr="00BB76AF">
        <w:rPr>
          <w:rFonts w:asciiTheme="minorHAnsi" w:eastAsia="Calibri" w:hAnsiTheme="minorHAnsi" w:cs="Arial"/>
          <w:szCs w:val="20"/>
          <w:lang w:eastAsia="en-US"/>
        </w:rPr>
        <w:t xml:space="preserve">dat de Oplostijd </w:t>
      </w:r>
      <w:r w:rsidRPr="00BB76AF">
        <w:rPr>
          <w:rFonts w:asciiTheme="minorHAnsi" w:eastAsia="Calibri" w:hAnsiTheme="minorHAnsi" w:cs="Arial"/>
          <w:szCs w:val="20"/>
          <w:lang w:eastAsia="en-US"/>
        </w:rPr>
        <w:t>is overschreden (conform lid 10.3);</w:t>
      </w:r>
    </w:p>
    <w:p w14:paraId="6DF6C927"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w:t>
      </w:r>
      <w:r w:rsidR="00E26A60" w:rsidRPr="00BB76AF">
        <w:rPr>
          <w:rFonts w:asciiTheme="minorHAnsi" w:eastAsia="Calibri" w:hAnsiTheme="minorHAnsi" w:cs="Arial"/>
          <w:b/>
          <w:szCs w:val="20"/>
          <w:lang w:eastAsia="en-US"/>
        </w:rPr>
        <w:t>10</w:t>
      </w:r>
      <w:r w:rsidRPr="00BB76AF">
        <w:rPr>
          <w:rFonts w:asciiTheme="minorHAnsi" w:eastAsia="Calibri" w:hAnsiTheme="minorHAnsi" w:cs="Arial"/>
          <w:szCs w:val="20"/>
          <w:lang w:eastAsia="en-US"/>
        </w:rPr>
        <w:tab/>
        <w:t xml:space="preserve">Werkelijke </w:t>
      </w:r>
      <w:proofErr w:type="spellStart"/>
      <w:r w:rsidRPr="00BB76AF">
        <w:rPr>
          <w:rFonts w:asciiTheme="minorHAnsi" w:eastAsia="Calibri" w:hAnsiTheme="minorHAnsi" w:cs="Arial"/>
          <w:szCs w:val="20"/>
          <w:lang w:eastAsia="en-US"/>
        </w:rPr>
        <w:t>up-time</w:t>
      </w:r>
      <w:proofErr w:type="spellEnd"/>
      <w:r w:rsidRPr="00BB76AF">
        <w:rPr>
          <w:rFonts w:asciiTheme="minorHAnsi" w:eastAsia="Calibri" w:hAnsiTheme="minorHAnsi" w:cs="Arial"/>
          <w:szCs w:val="20"/>
          <w:lang w:eastAsia="en-US"/>
        </w:rPr>
        <w:t>/beschikbaarheid (conform Artikel 7);</w:t>
      </w:r>
    </w:p>
    <w:p w14:paraId="6DF6C928" w14:textId="77777777" w:rsidR="00BA37A9" w:rsidRPr="00BB76AF" w:rsidRDefault="00BA37A9" w:rsidP="00E97571">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13.1.1</w:t>
      </w:r>
      <w:r w:rsidR="00E26A60" w:rsidRPr="00BB76AF">
        <w:rPr>
          <w:rFonts w:asciiTheme="minorHAnsi" w:eastAsia="Calibri" w:hAnsiTheme="minorHAnsi" w:cs="Arial"/>
          <w:b/>
          <w:szCs w:val="20"/>
          <w:lang w:eastAsia="en-US"/>
        </w:rPr>
        <w:t>1</w:t>
      </w:r>
      <w:r w:rsidRPr="00BB76AF">
        <w:rPr>
          <w:rFonts w:asciiTheme="minorHAnsi" w:eastAsia="Calibri" w:hAnsiTheme="minorHAnsi" w:cs="Arial"/>
          <w:szCs w:val="20"/>
          <w:lang w:eastAsia="en-US"/>
        </w:rPr>
        <w:tab/>
        <w:t xml:space="preserve">Aantal </w:t>
      </w:r>
      <w:r w:rsidR="00FF7CD8" w:rsidRPr="00BB76AF">
        <w:rPr>
          <w:rFonts w:asciiTheme="minorHAnsi" w:eastAsia="Calibri" w:hAnsiTheme="minorHAnsi" w:cs="Arial"/>
          <w:szCs w:val="20"/>
          <w:lang w:eastAsia="en-US"/>
        </w:rPr>
        <w:t>Afdrukken</w:t>
      </w:r>
      <w:r w:rsidRPr="00BB76AF">
        <w:rPr>
          <w:rFonts w:asciiTheme="minorHAnsi" w:eastAsia="Calibri" w:hAnsiTheme="minorHAnsi" w:cs="Arial"/>
          <w:szCs w:val="20"/>
          <w:lang w:eastAsia="en-US"/>
        </w:rPr>
        <w:t xml:space="preserve"> tussen de opeenvolgende </w:t>
      </w:r>
      <w:r w:rsidR="00FF7CD8" w:rsidRPr="00BB76AF">
        <w:rPr>
          <w:rFonts w:asciiTheme="minorHAnsi" w:eastAsia="Calibri" w:hAnsiTheme="minorHAnsi" w:cs="Arial"/>
          <w:szCs w:val="20"/>
          <w:lang w:eastAsia="en-US"/>
        </w:rPr>
        <w:t>Storing</w:t>
      </w:r>
      <w:r w:rsidRPr="00BB76AF">
        <w:rPr>
          <w:rFonts w:asciiTheme="minorHAnsi" w:eastAsia="Calibri" w:hAnsiTheme="minorHAnsi" w:cs="Arial"/>
          <w:szCs w:val="20"/>
          <w:lang w:eastAsia="en-US"/>
        </w:rPr>
        <w:t>en (lid 9.4);</w:t>
      </w:r>
    </w:p>
    <w:p w14:paraId="6DF6C929" w14:textId="648220C8" w:rsidR="00A45FED" w:rsidRPr="00BB76AF" w:rsidRDefault="00BA37A9" w:rsidP="00C6401C">
      <w:pPr>
        <w:pStyle w:val="Kop1"/>
        <w:jc w:val="both"/>
        <w:rPr>
          <w:rFonts w:asciiTheme="minorHAnsi" w:eastAsia="Calibri" w:hAnsiTheme="minorHAnsi"/>
          <w:sz w:val="20"/>
          <w:szCs w:val="20"/>
          <w:lang w:eastAsia="en-US"/>
        </w:rPr>
      </w:pPr>
      <w:bookmarkStart w:id="18" w:name="_Toc499803489"/>
      <w:r w:rsidRPr="00BB76AF">
        <w:rPr>
          <w:rFonts w:asciiTheme="minorHAnsi" w:eastAsia="Calibri" w:hAnsiTheme="minorHAnsi"/>
          <w:sz w:val="20"/>
          <w:szCs w:val="20"/>
          <w:lang w:eastAsia="en-US"/>
        </w:rPr>
        <w:t>Artikel 14</w:t>
      </w:r>
      <w:r w:rsidRPr="00BB76AF">
        <w:rPr>
          <w:rFonts w:asciiTheme="minorHAnsi" w:eastAsia="Calibri" w:hAnsiTheme="minorHAnsi"/>
          <w:sz w:val="20"/>
          <w:szCs w:val="20"/>
          <w:lang w:eastAsia="en-US"/>
        </w:rPr>
        <w:tab/>
        <w:t xml:space="preserve">Registratie van </w:t>
      </w:r>
      <w:r w:rsidR="00C76817">
        <w:rPr>
          <w:rFonts w:asciiTheme="minorHAnsi" w:eastAsia="Calibri" w:hAnsiTheme="minorHAnsi"/>
          <w:sz w:val="20"/>
          <w:szCs w:val="20"/>
          <w:lang w:eastAsia="en-US"/>
        </w:rPr>
        <w:t>Multifunctionals</w:t>
      </w:r>
      <w:r w:rsidRPr="00BB76AF">
        <w:rPr>
          <w:rFonts w:asciiTheme="minorHAnsi" w:eastAsia="Calibri" w:hAnsiTheme="minorHAnsi"/>
          <w:sz w:val="20"/>
          <w:szCs w:val="20"/>
          <w:lang w:eastAsia="en-US"/>
        </w:rPr>
        <w:t xml:space="preserve"> en productie</w:t>
      </w:r>
      <w:bookmarkEnd w:id="18"/>
    </w:p>
    <w:p w14:paraId="6DF6C92A" w14:textId="5DB533A8" w:rsidR="00BA37A9" w:rsidRPr="00BB76AF" w:rsidRDefault="00BA37A9" w:rsidP="00F141F2">
      <w:pPr>
        <w:autoSpaceDE w:val="0"/>
        <w:autoSpaceDN w:val="0"/>
        <w:adjustRightInd w:val="0"/>
        <w:spacing w:line="360" w:lineRule="auto"/>
        <w:ind w:left="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14.1</w:t>
      </w:r>
      <w:r w:rsidRPr="00BB76AF">
        <w:rPr>
          <w:rFonts w:asciiTheme="minorHAnsi" w:eastAsia="Calibri" w:hAnsiTheme="minorHAnsi" w:cs="Arial"/>
          <w:szCs w:val="20"/>
          <w:lang w:eastAsia="en-US"/>
        </w:rPr>
        <w:tab/>
        <w:t xml:space="preserve">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ieder </w:t>
      </w:r>
      <w:r w:rsidR="009478E8">
        <w:rPr>
          <w:rFonts w:asciiTheme="minorHAnsi" w:eastAsia="Calibri" w:hAnsiTheme="minorHAnsi" w:cs="Arial"/>
          <w:szCs w:val="20"/>
          <w:lang w:eastAsia="en-US"/>
        </w:rPr>
        <w:t>half jaar</w:t>
      </w:r>
      <w:r w:rsidRPr="00BB76AF">
        <w:rPr>
          <w:rFonts w:asciiTheme="minorHAnsi" w:eastAsia="Calibri" w:hAnsiTheme="minorHAnsi" w:cs="Arial"/>
          <w:szCs w:val="20"/>
          <w:lang w:eastAsia="en-US"/>
        </w:rPr>
        <w:t xml:space="preserve"> een overzicht overleggen van alle door hem ingezette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Dit overzicht zal tenminste per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vermelden:</w:t>
      </w:r>
    </w:p>
    <w:p w14:paraId="6DF6C92B" w14:textId="2D65F221"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00594C81">
        <w:rPr>
          <w:rFonts w:asciiTheme="minorHAnsi" w:eastAsia="Calibri" w:hAnsiTheme="minorHAnsi" w:cs="Arial"/>
          <w:b/>
          <w:szCs w:val="20"/>
          <w:lang w:eastAsia="en-US"/>
        </w:rPr>
        <w:t>2</w:t>
      </w:r>
      <w:r w:rsidRPr="00BB76AF">
        <w:rPr>
          <w:rFonts w:asciiTheme="minorHAnsi" w:eastAsia="Calibri" w:hAnsiTheme="minorHAnsi" w:cs="Arial"/>
          <w:szCs w:val="20"/>
          <w:lang w:eastAsia="en-US"/>
        </w:rPr>
        <w:tab/>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type en nummer;</w:t>
      </w:r>
    </w:p>
    <w:p w14:paraId="6DF6C92C" w14:textId="41A680BE"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00594C81">
        <w:rPr>
          <w:rFonts w:asciiTheme="minorHAnsi" w:eastAsia="Calibri" w:hAnsiTheme="minorHAnsi" w:cs="Arial"/>
          <w:b/>
          <w:szCs w:val="20"/>
          <w:lang w:eastAsia="en-US"/>
        </w:rPr>
        <w:t>3</w:t>
      </w:r>
      <w:r w:rsidRPr="00BB76AF">
        <w:rPr>
          <w:rFonts w:asciiTheme="minorHAnsi" w:eastAsia="Calibri" w:hAnsiTheme="minorHAnsi" w:cs="Arial"/>
          <w:szCs w:val="20"/>
          <w:lang w:eastAsia="en-US"/>
        </w:rPr>
        <w:tab/>
        <w:t xml:space="preserve">Locatie waar het betreffende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is geplaatst;</w:t>
      </w:r>
    </w:p>
    <w:p w14:paraId="6DF6C92D" w14:textId="10EDF89C" w:rsidR="00BA37A9"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00594C81">
        <w:rPr>
          <w:rFonts w:asciiTheme="minorHAnsi" w:eastAsia="Calibri" w:hAnsiTheme="minorHAnsi" w:cs="Arial"/>
          <w:b/>
          <w:szCs w:val="20"/>
          <w:lang w:eastAsia="en-US"/>
        </w:rPr>
        <w:t>4</w:t>
      </w:r>
      <w:r w:rsidRPr="00BB76AF">
        <w:rPr>
          <w:rFonts w:asciiTheme="minorHAnsi" w:eastAsia="Calibri" w:hAnsiTheme="minorHAnsi" w:cs="Arial"/>
          <w:szCs w:val="20"/>
          <w:lang w:eastAsia="en-US"/>
        </w:rPr>
        <w:tab/>
        <w:t xml:space="preserve">Beginstand teller bij bedrijfsklare opstelling van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w:t>
      </w:r>
    </w:p>
    <w:p w14:paraId="77665FD2" w14:textId="57A7C1DC" w:rsidR="00A07E73" w:rsidRPr="00BB76AF" w:rsidRDefault="00A07E73" w:rsidP="00A07E73">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00594C81">
        <w:rPr>
          <w:rFonts w:asciiTheme="minorHAnsi" w:eastAsia="Calibri" w:hAnsiTheme="minorHAnsi" w:cs="Arial"/>
          <w:b/>
          <w:szCs w:val="20"/>
          <w:lang w:eastAsia="en-US"/>
        </w:rPr>
        <w:t>5</w:t>
      </w:r>
      <w:r w:rsidRPr="00BB76AF">
        <w:rPr>
          <w:rFonts w:asciiTheme="minorHAnsi" w:eastAsia="Calibri" w:hAnsiTheme="minorHAnsi" w:cs="Arial"/>
          <w:szCs w:val="20"/>
          <w:lang w:eastAsia="en-US"/>
        </w:rPr>
        <w:tab/>
        <w:t>Tellerstand bij het einde van het kalenderkwartaal waarover wordt gerapporteerd;</w:t>
      </w:r>
    </w:p>
    <w:p w14:paraId="6DF6C92F" w14:textId="709995C2"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00594C81">
        <w:rPr>
          <w:rFonts w:asciiTheme="minorHAnsi" w:eastAsia="Calibri" w:hAnsiTheme="minorHAnsi" w:cs="Arial"/>
          <w:b/>
          <w:szCs w:val="20"/>
          <w:lang w:eastAsia="en-US"/>
        </w:rPr>
        <w:t>6</w:t>
      </w:r>
      <w:r w:rsidR="00594C81">
        <w:rPr>
          <w:rFonts w:asciiTheme="minorHAnsi" w:eastAsia="Calibri" w:hAnsiTheme="minorHAnsi" w:cs="Arial"/>
          <w:b/>
          <w:szCs w:val="20"/>
          <w:lang w:eastAsia="en-US"/>
        </w:rPr>
        <w:tab/>
      </w:r>
      <w:r w:rsidRPr="00BB76AF">
        <w:rPr>
          <w:rFonts w:asciiTheme="minorHAnsi" w:eastAsia="Calibri" w:hAnsiTheme="minorHAnsi" w:cs="Arial"/>
          <w:szCs w:val="20"/>
          <w:lang w:eastAsia="en-US"/>
        </w:rPr>
        <w:t xml:space="preserve">Totaal aantal gemaakte </w:t>
      </w:r>
      <w:r w:rsidR="00FF7CD8" w:rsidRPr="00BB76AF">
        <w:rPr>
          <w:rFonts w:asciiTheme="minorHAnsi" w:eastAsia="Calibri" w:hAnsiTheme="minorHAnsi" w:cs="Arial"/>
          <w:szCs w:val="20"/>
          <w:lang w:eastAsia="en-US"/>
        </w:rPr>
        <w:t>Afdrukken</w:t>
      </w:r>
      <w:r w:rsidRPr="00BB76AF">
        <w:rPr>
          <w:rFonts w:asciiTheme="minorHAnsi" w:eastAsia="Calibri" w:hAnsiTheme="minorHAnsi" w:cs="Arial"/>
          <w:szCs w:val="20"/>
          <w:lang w:eastAsia="en-US"/>
        </w:rPr>
        <w:t xml:space="preserve"> vanaf het moment van bedrijfsklare opstelling;</w:t>
      </w:r>
    </w:p>
    <w:p w14:paraId="6DF6C931" w14:textId="2B0C3611"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00594C81">
        <w:rPr>
          <w:rFonts w:asciiTheme="minorHAnsi" w:eastAsia="Calibri" w:hAnsiTheme="minorHAnsi" w:cs="Arial"/>
          <w:b/>
          <w:szCs w:val="20"/>
          <w:lang w:eastAsia="en-US"/>
        </w:rPr>
        <w:t>7</w:t>
      </w:r>
      <w:r w:rsidRPr="00BB76AF">
        <w:rPr>
          <w:rFonts w:asciiTheme="minorHAnsi" w:eastAsia="Calibri" w:hAnsiTheme="minorHAnsi" w:cs="Arial"/>
          <w:szCs w:val="20"/>
          <w:lang w:eastAsia="en-US"/>
        </w:rPr>
        <w:tab/>
        <w:t>Overzicht tellerstanden tot één jaar terug;</w:t>
      </w:r>
    </w:p>
    <w:p w14:paraId="061FBEB1" w14:textId="4F022FE1" w:rsidR="00A07E73" w:rsidRPr="00BB76AF" w:rsidRDefault="00BA37A9" w:rsidP="00A07E73">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00594C81">
        <w:rPr>
          <w:rFonts w:asciiTheme="minorHAnsi" w:eastAsia="Calibri" w:hAnsiTheme="minorHAnsi" w:cs="Arial"/>
          <w:b/>
          <w:szCs w:val="20"/>
          <w:lang w:eastAsia="en-US"/>
        </w:rPr>
        <w:t>8</w:t>
      </w:r>
      <w:r w:rsidRPr="00BB76AF">
        <w:rPr>
          <w:rFonts w:asciiTheme="minorHAnsi" w:eastAsia="Calibri" w:hAnsiTheme="minorHAnsi" w:cs="Arial"/>
          <w:szCs w:val="20"/>
          <w:lang w:eastAsia="en-US"/>
        </w:rPr>
        <w:tab/>
        <w:t xml:space="preserve">Gemiddeld aantal </w:t>
      </w:r>
      <w:r w:rsidR="00FF7CD8" w:rsidRPr="00BB76AF">
        <w:rPr>
          <w:rFonts w:asciiTheme="minorHAnsi" w:eastAsia="Calibri" w:hAnsiTheme="minorHAnsi" w:cs="Arial"/>
          <w:szCs w:val="20"/>
          <w:lang w:eastAsia="en-US"/>
        </w:rPr>
        <w:t>Afdrukken</w:t>
      </w:r>
      <w:r w:rsidRPr="00BB76AF">
        <w:rPr>
          <w:rFonts w:asciiTheme="minorHAnsi" w:eastAsia="Calibri" w:hAnsiTheme="minorHAnsi" w:cs="Arial"/>
          <w:szCs w:val="20"/>
          <w:lang w:eastAsia="en-US"/>
        </w:rPr>
        <w:t xml:space="preserve"> per maand waarvoor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geschikt is</w:t>
      </w:r>
      <w:r w:rsidR="00A07E73">
        <w:rPr>
          <w:rFonts w:asciiTheme="minorHAnsi" w:eastAsia="Calibri" w:hAnsiTheme="minorHAnsi" w:cs="Arial"/>
          <w:szCs w:val="20"/>
          <w:lang w:eastAsia="en-US"/>
        </w:rPr>
        <w:t>;</w:t>
      </w:r>
    </w:p>
    <w:p w14:paraId="6DF6C933" w14:textId="1DC9533D"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lastRenderedPageBreak/>
        <w:t>14.</w:t>
      </w:r>
      <w:r w:rsidR="00594C81">
        <w:rPr>
          <w:rFonts w:asciiTheme="minorHAnsi" w:eastAsia="Calibri" w:hAnsiTheme="minorHAnsi" w:cs="Arial"/>
          <w:b/>
          <w:szCs w:val="20"/>
          <w:lang w:eastAsia="en-US"/>
        </w:rPr>
        <w:t>9</w:t>
      </w:r>
      <w:r w:rsidRPr="00BB76AF">
        <w:rPr>
          <w:rFonts w:asciiTheme="minorHAnsi" w:eastAsia="Calibri" w:hAnsiTheme="minorHAnsi" w:cs="Arial"/>
          <w:szCs w:val="20"/>
          <w:lang w:eastAsia="en-US"/>
        </w:rPr>
        <w:tab/>
        <w:t xml:space="preserve">Gemiddeld gerealiseerd aantal </w:t>
      </w:r>
      <w:r w:rsidR="00FF7CD8" w:rsidRPr="00BB76AF">
        <w:rPr>
          <w:rFonts w:asciiTheme="minorHAnsi" w:eastAsia="Calibri" w:hAnsiTheme="minorHAnsi" w:cs="Arial"/>
          <w:szCs w:val="20"/>
          <w:lang w:eastAsia="en-US"/>
        </w:rPr>
        <w:t>Afdrukken</w:t>
      </w:r>
      <w:r w:rsidRPr="00BB76AF">
        <w:rPr>
          <w:rFonts w:asciiTheme="minorHAnsi" w:eastAsia="Calibri" w:hAnsiTheme="minorHAnsi" w:cs="Arial"/>
          <w:szCs w:val="20"/>
          <w:lang w:eastAsia="en-US"/>
        </w:rPr>
        <w:t xml:space="preserve"> per maand.</w:t>
      </w:r>
    </w:p>
    <w:p w14:paraId="6DF6C934" w14:textId="0E66B269"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14.</w:t>
      </w:r>
      <w:r w:rsidR="00594C81">
        <w:rPr>
          <w:rFonts w:asciiTheme="minorHAnsi" w:eastAsia="Calibri" w:hAnsiTheme="minorHAnsi" w:cs="Arial"/>
          <w:b/>
          <w:szCs w:val="20"/>
          <w:lang w:eastAsia="en-US"/>
        </w:rPr>
        <w:t>10</w:t>
      </w:r>
      <w:r w:rsidRPr="00BB76AF">
        <w:rPr>
          <w:rFonts w:asciiTheme="minorHAnsi" w:eastAsia="Calibri" w:hAnsiTheme="minorHAnsi" w:cs="Arial"/>
          <w:szCs w:val="20"/>
          <w:lang w:eastAsia="en-US"/>
        </w:rPr>
        <w:tab/>
        <w:t>Actuele stand inzake vrije conversie en bijplaatsing.</w:t>
      </w:r>
    </w:p>
    <w:p w14:paraId="6DF6C935" w14:textId="77777777" w:rsidR="00A45FED" w:rsidRPr="00BB76AF" w:rsidRDefault="00BA37A9" w:rsidP="00C6401C">
      <w:pPr>
        <w:pStyle w:val="Kop1"/>
        <w:jc w:val="both"/>
        <w:rPr>
          <w:rFonts w:asciiTheme="minorHAnsi" w:eastAsia="Calibri" w:hAnsiTheme="minorHAnsi"/>
          <w:sz w:val="20"/>
          <w:szCs w:val="20"/>
          <w:lang w:eastAsia="en-US"/>
        </w:rPr>
      </w:pPr>
      <w:bookmarkStart w:id="19" w:name="_Toc499803490"/>
      <w:r w:rsidRPr="00BB76AF">
        <w:rPr>
          <w:rFonts w:asciiTheme="minorHAnsi" w:eastAsia="Calibri" w:hAnsiTheme="minorHAnsi"/>
          <w:sz w:val="20"/>
          <w:szCs w:val="20"/>
          <w:lang w:eastAsia="en-US"/>
        </w:rPr>
        <w:t>Artikel 15</w:t>
      </w:r>
      <w:r w:rsidRPr="00BB76AF">
        <w:rPr>
          <w:rFonts w:asciiTheme="minorHAnsi" w:eastAsia="Calibri" w:hAnsiTheme="minorHAnsi"/>
          <w:sz w:val="20"/>
          <w:szCs w:val="20"/>
          <w:lang w:eastAsia="en-US"/>
        </w:rPr>
        <w:tab/>
        <w:t>Wijzigingen in rapportage</w:t>
      </w:r>
      <w:bookmarkEnd w:id="19"/>
    </w:p>
    <w:p w14:paraId="6DF6C936" w14:textId="77777777" w:rsidR="00BA37A9" w:rsidRPr="00BB76AF" w:rsidRDefault="00BA37A9" w:rsidP="0083064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15.1</w:t>
      </w:r>
      <w:r w:rsidRPr="00BB76AF">
        <w:rPr>
          <w:rFonts w:asciiTheme="minorHAnsi" w:eastAsia="Calibri" w:hAnsiTheme="minorHAnsi" w:cs="Arial"/>
          <w:szCs w:val="20"/>
          <w:lang w:eastAsia="en-US"/>
        </w:rPr>
        <w:tab/>
        <w:t xml:space="preserve">De inhoud, indeling of redactie van de ingevolge Artikel 12, Artikel 13 en Artikel 14 bepaalde afspraken, kan onderling nader worden overeengekomen. Na een daartoe strekkend verzoek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zal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overzichten met de veranderde inhoud, indeling of redactie aan de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ter beschikking stellen.</w:t>
      </w:r>
    </w:p>
    <w:p w14:paraId="6DF6C937" w14:textId="77777777" w:rsidR="00A45FED" w:rsidRPr="00BB76AF" w:rsidRDefault="00BA37A9" w:rsidP="00C6401C">
      <w:pPr>
        <w:pStyle w:val="Kop1"/>
        <w:jc w:val="both"/>
        <w:rPr>
          <w:rFonts w:asciiTheme="minorHAnsi" w:eastAsia="Calibri" w:hAnsiTheme="minorHAnsi"/>
          <w:sz w:val="20"/>
          <w:szCs w:val="20"/>
          <w:lang w:eastAsia="en-US"/>
        </w:rPr>
      </w:pPr>
      <w:bookmarkStart w:id="20" w:name="_Toc499803491"/>
      <w:r w:rsidRPr="00BB76AF">
        <w:rPr>
          <w:rFonts w:asciiTheme="minorHAnsi" w:eastAsia="Calibri" w:hAnsiTheme="minorHAnsi"/>
          <w:sz w:val="20"/>
          <w:szCs w:val="20"/>
          <w:lang w:eastAsia="en-US"/>
        </w:rPr>
        <w:t>Artikel 16</w:t>
      </w:r>
      <w:r w:rsidRPr="00BB76AF">
        <w:rPr>
          <w:rFonts w:asciiTheme="minorHAnsi" w:eastAsia="Calibri" w:hAnsiTheme="minorHAnsi"/>
          <w:sz w:val="20"/>
          <w:szCs w:val="20"/>
          <w:lang w:eastAsia="en-US"/>
        </w:rPr>
        <w:tab/>
        <w:t>Controle</w:t>
      </w:r>
      <w:bookmarkEnd w:id="20"/>
    </w:p>
    <w:p w14:paraId="6DF6C938" w14:textId="088E5EFC"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16.1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verleent gedurende Werkdagen aan één of meer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aangewezen personen toegang tot de plaats waar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zich bevindt, teneinde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in de gelegenheid te stellen zich te overtuigen van de naleving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van al zijn verplichtingen uit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voortvloeiende en/of om de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noodzakelijk geachte controle op onderhoudswerkzaamheden te kunnen verrichten. De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aangewezen personen zullen zich aan de door de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te stellen veiligheidseisen, voor zover van toepassing, houden.</w:t>
      </w:r>
    </w:p>
    <w:p w14:paraId="6DF6C939" w14:textId="77777777" w:rsidR="00A45FED" w:rsidRPr="00BB76AF" w:rsidRDefault="00BA37A9" w:rsidP="00C6401C">
      <w:pPr>
        <w:pStyle w:val="Kop1"/>
        <w:jc w:val="both"/>
        <w:rPr>
          <w:rFonts w:asciiTheme="minorHAnsi" w:eastAsia="Calibri" w:hAnsiTheme="minorHAnsi"/>
          <w:sz w:val="20"/>
          <w:szCs w:val="20"/>
          <w:lang w:eastAsia="en-US"/>
        </w:rPr>
      </w:pPr>
      <w:bookmarkStart w:id="21" w:name="_Toc499803492"/>
      <w:r w:rsidRPr="00BB76AF">
        <w:rPr>
          <w:rFonts w:asciiTheme="minorHAnsi" w:eastAsia="Calibri" w:hAnsiTheme="minorHAnsi"/>
          <w:sz w:val="20"/>
          <w:szCs w:val="20"/>
          <w:lang w:eastAsia="en-US"/>
        </w:rPr>
        <w:t>Artikel 17</w:t>
      </w:r>
      <w:r w:rsidRPr="00BB76AF">
        <w:rPr>
          <w:rFonts w:asciiTheme="minorHAnsi" w:eastAsia="Calibri" w:hAnsiTheme="minorHAnsi"/>
          <w:sz w:val="20"/>
          <w:szCs w:val="20"/>
          <w:lang w:eastAsia="en-US"/>
        </w:rPr>
        <w:tab/>
        <w:t>Conversie, bijplaatsing, retourneren, beëindiging en koop</w:t>
      </w:r>
      <w:bookmarkEnd w:id="21"/>
      <w:r w:rsidRPr="00BB76AF">
        <w:rPr>
          <w:rFonts w:asciiTheme="minorHAnsi" w:eastAsia="Calibri" w:hAnsiTheme="minorHAnsi"/>
          <w:sz w:val="20"/>
          <w:szCs w:val="20"/>
          <w:lang w:eastAsia="en-US"/>
        </w:rPr>
        <w:t xml:space="preserve"> </w:t>
      </w:r>
    </w:p>
    <w:p w14:paraId="6DF6C93A" w14:textId="08A46E2E"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17.1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is gehouden, op verzoek van </w:t>
      </w:r>
      <w:r w:rsidR="00C6401C" w:rsidRPr="00BB76AF">
        <w:rPr>
          <w:rFonts w:asciiTheme="minorHAnsi" w:eastAsia="Calibri" w:hAnsiTheme="minorHAnsi" w:cs="Arial"/>
          <w:szCs w:val="20"/>
          <w:lang w:eastAsia="en-US"/>
        </w:rPr>
        <w:t>Opdrachtgever</w:t>
      </w:r>
      <w:r w:rsidR="00A44EB6" w:rsidRPr="00BB76AF">
        <w:rPr>
          <w:rFonts w:asciiTheme="minorHAnsi" w:eastAsia="Calibri" w:hAnsiTheme="minorHAnsi" w:cs="Arial"/>
          <w:szCs w:val="20"/>
          <w:lang w:eastAsia="en-US"/>
        </w:rPr>
        <w:t xml:space="preserve">, </w:t>
      </w:r>
      <w:r w:rsidR="00FF7CD8" w:rsidRPr="00BB76AF">
        <w:rPr>
          <w:rFonts w:asciiTheme="minorHAnsi" w:eastAsia="Calibri" w:hAnsiTheme="minorHAnsi" w:cs="Arial"/>
          <w:szCs w:val="20"/>
          <w:lang w:eastAsia="en-US"/>
        </w:rPr>
        <w:t>Niet-Technische conversie</w:t>
      </w:r>
      <w:r w:rsidRPr="00BB76AF">
        <w:rPr>
          <w:rFonts w:asciiTheme="minorHAnsi" w:eastAsia="Calibri" w:hAnsiTheme="minorHAnsi" w:cs="Arial"/>
          <w:szCs w:val="20"/>
          <w:lang w:eastAsia="en-US"/>
        </w:rPr>
        <w:t xml:space="preserve"> toe te staan</w:t>
      </w:r>
      <w:r w:rsidR="00BA6790"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w:t>
      </w:r>
    </w:p>
    <w:p w14:paraId="6DF6C93B" w14:textId="52C3760D" w:rsidR="00BA37A9" w:rsidRPr="00BB76AF" w:rsidRDefault="00BA6790" w:rsidP="00BA6790">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17.2</w:t>
      </w:r>
      <w:r w:rsidRPr="00BB76AF">
        <w:rPr>
          <w:rFonts w:asciiTheme="minorHAnsi" w:eastAsia="Calibri" w:hAnsiTheme="minorHAnsi" w:cs="Arial"/>
          <w:b/>
          <w:szCs w:val="20"/>
          <w:lang w:eastAsia="en-US"/>
        </w:rPr>
        <w:tab/>
      </w:r>
      <w:r w:rsidRPr="00BB76AF">
        <w:rPr>
          <w:rFonts w:asciiTheme="minorHAnsi" w:eastAsia="Calibri" w:hAnsiTheme="minorHAnsi" w:cs="Arial"/>
          <w:szCs w:val="20"/>
          <w:lang w:eastAsia="en-US"/>
        </w:rPr>
        <w:t xml:space="preserve">In geval een </w:t>
      </w:r>
      <w:r w:rsidR="00FF7CD8" w:rsidRPr="00BB76AF">
        <w:rPr>
          <w:rFonts w:asciiTheme="minorHAnsi" w:eastAsia="Calibri" w:hAnsiTheme="minorHAnsi" w:cs="Arial"/>
          <w:szCs w:val="20"/>
          <w:lang w:eastAsia="en-US"/>
        </w:rPr>
        <w:t>Organisatie-eenheid</w:t>
      </w:r>
      <w:r w:rsidR="00953CB4">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gedurende de duur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wordt </w:t>
      </w:r>
      <w:r w:rsidR="00953CB4">
        <w:rPr>
          <w:rFonts w:asciiTheme="minorHAnsi" w:eastAsia="Calibri" w:hAnsiTheme="minorHAnsi" w:cs="Arial"/>
          <w:szCs w:val="20"/>
          <w:lang w:eastAsia="en-US"/>
        </w:rPr>
        <w:t xml:space="preserve">gesloten of </w:t>
      </w:r>
      <w:r w:rsidR="0050281D">
        <w:rPr>
          <w:rFonts w:asciiTheme="minorHAnsi" w:eastAsia="Calibri" w:hAnsiTheme="minorHAnsi" w:cs="Arial"/>
          <w:szCs w:val="20"/>
          <w:lang w:eastAsia="en-US"/>
        </w:rPr>
        <w:t>beëindigd</w:t>
      </w:r>
      <w:r w:rsidRPr="00BB76AF">
        <w:rPr>
          <w:rFonts w:asciiTheme="minorHAnsi" w:eastAsia="Calibri" w:hAnsiTheme="minorHAnsi" w:cs="Arial"/>
          <w:szCs w:val="20"/>
          <w:lang w:eastAsia="en-US"/>
        </w:rPr>
        <w:t xml:space="preserve">, is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gerechtigd boetevrij Apparaten retour te geven aan </w:t>
      </w:r>
      <w:r w:rsidR="00C6401C" w:rsidRPr="00BB76AF">
        <w:rPr>
          <w:rFonts w:asciiTheme="minorHAnsi" w:eastAsia="Calibri" w:hAnsiTheme="minorHAnsi" w:cs="Arial"/>
          <w:szCs w:val="20"/>
          <w:lang w:eastAsia="en-US"/>
        </w:rPr>
        <w:t>Opdrachtnemer</w:t>
      </w:r>
      <w:r w:rsidR="007C26F4">
        <w:rPr>
          <w:rFonts w:asciiTheme="minorHAnsi" w:eastAsia="Calibri" w:hAnsiTheme="minorHAnsi" w:cs="Arial"/>
          <w:szCs w:val="20"/>
          <w:lang w:eastAsia="en-US"/>
        </w:rPr>
        <w:t>, zie ook artikel 17.3</w:t>
      </w:r>
      <w:r w:rsidRPr="00BB76AF">
        <w:rPr>
          <w:rFonts w:asciiTheme="minorHAnsi" w:eastAsia="Calibri" w:hAnsiTheme="minorHAnsi" w:cs="Arial"/>
          <w:szCs w:val="20"/>
          <w:lang w:eastAsia="en-US"/>
        </w:rPr>
        <w:t xml:space="preserve">. </w:t>
      </w:r>
      <w:r w:rsidR="00C6401C" w:rsidRPr="00BB76AF">
        <w:rPr>
          <w:rFonts w:asciiTheme="minorHAnsi" w:eastAsia="Calibri" w:hAnsiTheme="minorHAnsi" w:cs="Arial"/>
          <w:szCs w:val="20"/>
          <w:lang w:eastAsia="en-US"/>
        </w:rPr>
        <w:t>Opdrachtgever</w:t>
      </w:r>
      <w:r w:rsidR="00785573" w:rsidRPr="00BB76AF">
        <w:rPr>
          <w:rFonts w:asciiTheme="minorHAnsi" w:eastAsia="Calibri" w:hAnsiTheme="minorHAnsi" w:cs="Arial"/>
          <w:szCs w:val="20"/>
          <w:lang w:eastAsia="en-US"/>
        </w:rPr>
        <w:t xml:space="preserve"> is gehouden minimaal twee</w:t>
      </w:r>
      <w:r w:rsidR="00341DEC">
        <w:rPr>
          <w:rFonts w:asciiTheme="minorHAnsi" w:eastAsia="Calibri" w:hAnsiTheme="minorHAnsi" w:cs="Arial"/>
          <w:szCs w:val="20"/>
          <w:lang w:eastAsia="en-US"/>
        </w:rPr>
        <w:t xml:space="preserve"> (2)</w:t>
      </w:r>
      <w:r w:rsidR="00785573" w:rsidRPr="00BB76AF">
        <w:rPr>
          <w:rFonts w:asciiTheme="minorHAnsi" w:eastAsia="Calibri" w:hAnsiTheme="minorHAnsi" w:cs="Arial"/>
          <w:szCs w:val="20"/>
          <w:lang w:eastAsia="en-US"/>
        </w:rPr>
        <w:t xml:space="preserve"> maanden voor de datum van het retour geven zulks schriftelijk ter kennis te brengen aan </w:t>
      </w:r>
      <w:r w:rsidR="00C6401C" w:rsidRPr="00BB76AF">
        <w:rPr>
          <w:rFonts w:asciiTheme="minorHAnsi" w:eastAsia="Calibri" w:hAnsiTheme="minorHAnsi" w:cs="Arial"/>
          <w:szCs w:val="20"/>
          <w:lang w:eastAsia="en-US"/>
        </w:rPr>
        <w:t>Opdrachtnemer</w:t>
      </w:r>
      <w:r w:rsidR="00785573" w:rsidRPr="00BB76AF">
        <w:rPr>
          <w:rFonts w:asciiTheme="minorHAnsi" w:eastAsia="Calibri" w:hAnsiTheme="minorHAnsi" w:cs="Arial"/>
          <w:szCs w:val="20"/>
          <w:lang w:eastAsia="en-US"/>
        </w:rPr>
        <w:t>.</w:t>
      </w:r>
    </w:p>
    <w:p w14:paraId="6DF6C93C" w14:textId="46D1E286" w:rsidR="00785573" w:rsidRPr="00BB76AF" w:rsidRDefault="00BA37A9" w:rsidP="00785573">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17.3</w:t>
      </w:r>
      <w:r w:rsidRPr="00BB76AF">
        <w:rPr>
          <w:rFonts w:asciiTheme="minorHAnsi" w:eastAsia="Calibri" w:hAnsiTheme="minorHAnsi" w:cs="Arial"/>
          <w:szCs w:val="20"/>
          <w:lang w:eastAsia="en-US"/>
        </w:rPr>
        <w:tab/>
      </w:r>
      <w:r w:rsidR="00FF7CD8" w:rsidRPr="00BB76AF">
        <w:rPr>
          <w:rFonts w:asciiTheme="minorHAnsi" w:eastAsia="Calibri" w:hAnsiTheme="minorHAnsi" w:cs="Arial"/>
          <w:szCs w:val="20"/>
          <w:lang w:eastAsia="en-US"/>
        </w:rPr>
        <w:t>Niet-Technische conversie</w:t>
      </w:r>
      <w:r w:rsidR="00785573" w:rsidRPr="00BB76AF">
        <w:rPr>
          <w:rFonts w:asciiTheme="minorHAnsi" w:eastAsia="Calibri" w:hAnsiTheme="minorHAnsi" w:cs="Arial"/>
          <w:szCs w:val="20"/>
          <w:lang w:eastAsia="en-US"/>
        </w:rPr>
        <w:t xml:space="preserve"> en boetevrij retour geven van Apparaten aan </w:t>
      </w:r>
      <w:r w:rsidR="00C6401C" w:rsidRPr="00BB76AF">
        <w:rPr>
          <w:rFonts w:asciiTheme="minorHAnsi" w:eastAsia="Calibri" w:hAnsiTheme="minorHAnsi" w:cs="Arial"/>
          <w:szCs w:val="20"/>
          <w:lang w:eastAsia="en-US"/>
        </w:rPr>
        <w:t>Opdrachtnemer</w:t>
      </w:r>
      <w:r w:rsidR="00785573" w:rsidRPr="00BB76AF">
        <w:rPr>
          <w:rFonts w:asciiTheme="minorHAnsi" w:eastAsia="Calibri" w:hAnsiTheme="minorHAnsi" w:cs="Arial"/>
          <w:szCs w:val="20"/>
          <w:lang w:eastAsia="en-US"/>
        </w:rPr>
        <w:t xml:space="preserve"> is toegestaan to</w:t>
      </w:r>
      <w:r w:rsidR="003E4D76" w:rsidRPr="00BB76AF">
        <w:rPr>
          <w:rFonts w:asciiTheme="minorHAnsi" w:eastAsia="Calibri" w:hAnsiTheme="minorHAnsi" w:cs="Arial"/>
          <w:szCs w:val="20"/>
          <w:lang w:eastAsia="en-US"/>
        </w:rPr>
        <w:t>t een</w:t>
      </w:r>
      <w:r w:rsidR="00D61AF2">
        <w:rPr>
          <w:rFonts w:asciiTheme="minorHAnsi" w:eastAsia="Calibri" w:hAnsiTheme="minorHAnsi" w:cs="Arial"/>
          <w:szCs w:val="20"/>
          <w:lang w:eastAsia="en-US"/>
        </w:rPr>
        <w:t xml:space="preserve"> percentage van maximaal </w:t>
      </w:r>
      <w:r w:rsidR="00817271">
        <w:rPr>
          <w:rFonts w:asciiTheme="minorHAnsi" w:eastAsia="Calibri" w:hAnsiTheme="minorHAnsi" w:cs="Arial"/>
          <w:szCs w:val="20"/>
          <w:lang w:eastAsia="en-US"/>
        </w:rPr>
        <w:t>1</w:t>
      </w:r>
      <w:r w:rsidR="00B22B52">
        <w:rPr>
          <w:rFonts w:asciiTheme="minorHAnsi" w:eastAsia="Calibri" w:hAnsiTheme="minorHAnsi" w:cs="Arial"/>
          <w:szCs w:val="20"/>
          <w:lang w:eastAsia="en-US"/>
        </w:rPr>
        <w:t>0</w:t>
      </w:r>
      <w:r w:rsidR="00785573" w:rsidRPr="00BB76AF">
        <w:rPr>
          <w:rFonts w:asciiTheme="minorHAnsi" w:eastAsia="Calibri" w:hAnsiTheme="minorHAnsi" w:cs="Arial"/>
          <w:szCs w:val="20"/>
          <w:lang w:eastAsia="en-US"/>
        </w:rPr>
        <w:t xml:space="preserve">% van de </w:t>
      </w:r>
      <w:r w:rsidR="00FF7CD8" w:rsidRPr="00BB76AF">
        <w:rPr>
          <w:rFonts w:asciiTheme="minorHAnsi" w:eastAsia="Calibri" w:hAnsiTheme="minorHAnsi" w:cs="Arial"/>
          <w:szCs w:val="20"/>
          <w:lang w:eastAsia="en-US"/>
        </w:rPr>
        <w:t>Startconfiguratie</w:t>
      </w:r>
      <w:r w:rsidR="00D61AF2">
        <w:rPr>
          <w:rFonts w:asciiTheme="minorHAnsi" w:eastAsia="Calibri" w:hAnsiTheme="minorHAnsi" w:cs="Arial"/>
          <w:szCs w:val="20"/>
          <w:lang w:eastAsia="en-US"/>
        </w:rPr>
        <w:t xml:space="preserve"> gedurende de </w:t>
      </w:r>
      <w:r w:rsidR="0050281D">
        <w:rPr>
          <w:rFonts w:asciiTheme="minorHAnsi" w:eastAsia="Calibri" w:hAnsiTheme="minorHAnsi" w:cs="Arial"/>
          <w:szCs w:val="20"/>
          <w:lang w:eastAsia="en-US"/>
        </w:rPr>
        <w:t>initiële</w:t>
      </w:r>
      <w:r w:rsidR="00D61AF2">
        <w:rPr>
          <w:rFonts w:asciiTheme="minorHAnsi" w:eastAsia="Calibri" w:hAnsiTheme="minorHAnsi" w:cs="Arial"/>
          <w:szCs w:val="20"/>
          <w:lang w:eastAsia="en-US"/>
        </w:rPr>
        <w:t xml:space="preserve"> looptijd en maximaal 1</w:t>
      </w:r>
      <w:r w:rsidR="00953CB4">
        <w:rPr>
          <w:rFonts w:asciiTheme="minorHAnsi" w:eastAsia="Calibri" w:hAnsiTheme="minorHAnsi" w:cs="Arial"/>
          <w:szCs w:val="20"/>
          <w:lang w:eastAsia="en-US"/>
        </w:rPr>
        <w:t>0</w:t>
      </w:r>
      <w:r w:rsidR="00D61AF2">
        <w:rPr>
          <w:rFonts w:asciiTheme="minorHAnsi" w:eastAsia="Calibri" w:hAnsiTheme="minorHAnsi" w:cs="Arial"/>
          <w:szCs w:val="20"/>
          <w:lang w:eastAsia="en-US"/>
        </w:rPr>
        <w:t xml:space="preserve">% van </w:t>
      </w:r>
      <w:r w:rsidR="00D61AF2" w:rsidRPr="00BB76AF">
        <w:rPr>
          <w:rFonts w:asciiTheme="minorHAnsi" w:eastAsia="Calibri" w:hAnsiTheme="minorHAnsi" w:cs="Arial"/>
          <w:szCs w:val="20"/>
          <w:lang w:eastAsia="en-US"/>
        </w:rPr>
        <w:t>de Startconfiguratie</w:t>
      </w:r>
      <w:r w:rsidR="00D61AF2">
        <w:rPr>
          <w:rFonts w:asciiTheme="minorHAnsi" w:eastAsia="Calibri" w:hAnsiTheme="minorHAnsi" w:cs="Arial"/>
          <w:szCs w:val="20"/>
          <w:lang w:eastAsia="en-US"/>
        </w:rPr>
        <w:t xml:space="preserve"> gedurende de verlengingen</w:t>
      </w:r>
      <w:r w:rsidR="00785573" w:rsidRPr="00BB76AF">
        <w:rPr>
          <w:rFonts w:asciiTheme="minorHAnsi" w:eastAsia="Calibri" w:hAnsiTheme="minorHAnsi" w:cs="Arial"/>
          <w:szCs w:val="20"/>
          <w:lang w:eastAsia="en-US"/>
        </w:rPr>
        <w:t xml:space="preserve">. Vanaf het </w:t>
      </w:r>
      <w:r w:rsidR="00D61AF2">
        <w:rPr>
          <w:rFonts w:asciiTheme="minorHAnsi" w:eastAsia="Calibri" w:hAnsiTheme="minorHAnsi" w:cs="Arial"/>
          <w:szCs w:val="20"/>
          <w:lang w:eastAsia="en-US"/>
        </w:rPr>
        <w:t>moment dat het percentage van 1</w:t>
      </w:r>
      <w:r w:rsidR="00953CB4">
        <w:rPr>
          <w:rFonts w:asciiTheme="minorHAnsi" w:eastAsia="Calibri" w:hAnsiTheme="minorHAnsi" w:cs="Arial"/>
          <w:szCs w:val="20"/>
          <w:lang w:eastAsia="en-US"/>
        </w:rPr>
        <w:t>0</w:t>
      </w:r>
      <w:r w:rsidR="00D61AF2">
        <w:rPr>
          <w:rFonts w:asciiTheme="minorHAnsi" w:eastAsia="Calibri" w:hAnsiTheme="minorHAnsi" w:cs="Arial"/>
          <w:szCs w:val="20"/>
          <w:lang w:eastAsia="en-US"/>
        </w:rPr>
        <w:t>%</w:t>
      </w:r>
      <w:r w:rsidR="00785573" w:rsidRPr="00BB76AF">
        <w:rPr>
          <w:rFonts w:asciiTheme="minorHAnsi" w:eastAsia="Calibri" w:hAnsiTheme="minorHAnsi" w:cs="Arial"/>
          <w:szCs w:val="20"/>
          <w:lang w:eastAsia="en-US"/>
        </w:rPr>
        <w:t xml:space="preserve"> wordt overschreden, dient </w:t>
      </w:r>
      <w:r w:rsidR="00C6401C" w:rsidRPr="00BB76AF">
        <w:rPr>
          <w:rFonts w:asciiTheme="minorHAnsi" w:eastAsia="Calibri" w:hAnsiTheme="minorHAnsi" w:cs="Arial"/>
          <w:szCs w:val="20"/>
          <w:lang w:eastAsia="en-US"/>
        </w:rPr>
        <w:t>Opdrachtgever</w:t>
      </w:r>
      <w:r w:rsidR="00785573" w:rsidRPr="00BB76AF">
        <w:rPr>
          <w:rFonts w:asciiTheme="minorHAnsi" w:eastAsia="Calibri" w:hAnsiTheme="minorHAnsi" w:cs="Arial"/>
          <w:szCs w:val="20"/>
          <w:lang w:eastAsia="en-US"/>
        </w:rPr>
        <w:t xml:space="preserve">, bij retourname van Apparaten, </w:t>
      </w:r>
      <w:r w:rsidR="00830642" w:rsidRPr="00BB76AF">
        <w:rPr>
          <w:rFonts w:asciiTheme="minorHAnsi" w:eastAsia="Calibri" w:hAnsiTheme="minorHAnsi" w:cs="Arial"/>
          <w:szCs w:val="20"/>
          <w:lang w:eastAsia="en-US"/>
        </w:rPr>
        <w:t xml:space="preserve">maximaal </w:t>
      </w:r>
      <w:r w:rsidR="00D61AF2">
        <w:rPr>
          <w:rFonts w:asciiTheme="minorHAnsi" w:eastAsia="Calibri" w:hAnsiTheme="minorHAnsi" w:cs="Arial"/>
          <w:szCs w:val="20"/>
          <w:lang w:eastAsia="en-US"/>
        </w:rPr>
        <w:t>100</w:t>
      </w:r>
      <w:r w:rsidR="00785573" w:rsidRPr="00BB76AF">
        <w:rPr>
          <w:rFonts w:asciiTheme="minorHAnsi" w:eastAsia="Calibri" w:hAnsiTheme="minorHAnsi" w:cs="Arial"/>
          <w:szCs w:val="20"/>
          <w:lang w:eastAsia="en-US"/>
        </w:rPr>
        <w:t xml:space="preserve">% van de restantverplichting aan maandelijkse </w:t>
      </w:r>
      <w:r w:rsidR="00FF7CD8" w:rsidRPr="00BB76AF">
        <w:rPr>
          <w:rFonts w:asciiTheme="minorHAnsi" w:eastAsia="Calibri" w:hAnsiTheme="minorHAnsi" w:cs="Arial"/>
          <w:szCs w:val="20"/>
          <w:lang w:eastAsia="en-US"/>
        </w:rPr>
        <w:t>Huurbedrag</w:t>
      </w:r>
      <w:r w:rsidR="00785573" w:rsidRPr="00BB76AF">
        <w:rPr>
          <w:rFonts w:asciiTheme="minorHAnsi" w:eastAsia="Calibri" w:hAnsiTheme="minorHAnsi" w:cs="Arial"/>
          <w:szCs w:val="20"/>
          <w:lang w:eastAsia="en-US"/>
        </w:rPr>
        <w:t xml:space="preserve">en van de door </w:t>
      </w:r>
      <w:r w:rsidR="00C6401C" w:rsidRPr="00BB76AF">
        <w:rPr>
          <w:rFonts w:asciiTheme="minorHAnsi" w:eastAsia="Calibri" w:hAnsiTheme="minorHAnsi" w:cs="Arial"/>
          <w:szCs w:val="20"/>
          <w:lang w:eastAsia="en-US"/>
        </w:rPr>
        <w:t>Opdrachtnemer</w:t>
      </w:r>
      <w:r w:rsidR="00785573" w:rsidRPr="00BB76AF">
        <w:rPr>
          <w:rFonts w:asciiTheme="minorHAnsi" w:eastAsia="Calibri" w:hAnsiTheme="minorHAnsi" w:cs="Arial"/>
          <w:szCs w:val="20"/>
          <w:lang w:eastAsia="en-US"/>
        </w:rPr>
        <w:t xml:space="preserve"> retour te nemen Apparaten aan </w:t>
      </w:r>
      <w:r w:rsidR="00C6401C" w:rsidRPr="00BB76AF">
        <w:rPr>
          <w:rFonts w:asciiTheme="minorHAnsi" w:eastAsia="Calibri" w:hAnsiTheme="minorHAnsi" w:cs="Arial"/>
          <w:szCs w:val="20"/>
          <w:lang w:eastAsia="en-US"/>
        </w:rPr>
        <w:t>Opdrachtnemer</w:t>
      </w:r>
      <w:r w:rsidR="00785573" w:rsidRPr="00BB76AF">
        <w:rPr>
          <w:rFonts w:asciiTheme="minorHAnsi" w:eastAsia="Calibri" w:hAnsiTheme="minorHAnsi" w:cs="Arial"/>
          <w:szCs w:val="20"/>
          <w:lang w:eastAsia="en-US"/>
        </w:rPr>
        <w:t xml:space="preserve"> te betalen. </w:t>
      </w:r>
    </w:p>
    <w:p w14:paraId="6DF6C93D" w14:textId="671E2FF3" w:rsidR="00785573" w:rsidRPr="00BB76AF" w:rsidRDefault="00EF1BF8" w:rsidP="00785573">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17.4</w:t>
      </w:r>
      <w:r w:rsidRPr="00BB76AF">
        <w:rPr>
          <w:rFonts w:asciiTheme="minorHAnsi" w:eastAsia="Calibri" w:hAnsiTheme="minorHAnsi" w:cs="Arial"/>
          <w:b/>
          <w:szCs w:val="20"/>
          <w:lang w:eastAsia="en-US"/>
        </w:rPr>
        <w:tab/>
      </w:r>
      <w:r w:rsidR="00C6401C" w:rsidRPr="0069048E">
        <w:rPr>
          <w:rFonts w:asciiTheme="minorHAnsi" w:eastAsia="Calibri" w:hAnsiTheme="minorHAnsi" w:cs="Arial"/>
          <w:strike/>
          <w:szCs w:val="20"/>
          <w:lang w:eastAsia="en-US"/>
        </w:rPr>
        <w:t>Opdrachtnemer</w:t>
      </w:r>
      <w:r w:rsidR="00785573" w:rsidRPr="0069048E">
        <w:rPr>
          <w:rFonts w:asciiTheme="minorHAnsi" w:eastAsia="Calibri" w:hAnsiTheme="minorHAnsi" w:cs="Arial"/>
          <w:strike/>
          <w:szCs w:val="20"/>
          <w:lang w:eastAsia="en-US"/>
        </w:rPr>
        <w:t xml:space="preserve"> kan, tot een percentage van maximaal 100% van de </w:t>
      </w:r>
      <w:r w:rsidR="00FF7CD8" w:rsidRPr="0069048E">
        <w:rPr>
          <w:rFonts w:asciiTheme="minorHAnsi" w:eastAsia="Calibri" w:hAnsiTheme="minorHAnsi" w:cs="Arial"/>
          <w:strike/>
          <w:szCs w:val="20"/>
          <w:lang w:eastAsia="en-US"/>
        </w:rPr>
        <w:t>Startconfiguratie</w:t>
      </w:r>
      <w:r w:rsidR="00785573" w:rsidRPr="0069048E">
        <w:rPr>
          <w:rFonts w:asciiTheme="minorHAnsi" w:eastAsia="Calibri" w:hAnsiTheme="minorHAnsi" w:cs="Arial"/>
          <w:strike/>
          <w:szCs w:val="20"/>
          <w:lang w:eastAsia="en-US"/>
        </w:rPr>
        <w:t xml:space="preserve">, </w:t>
      </w:r>
      <w:r w:rsidR="00C76817" w:rsidRPr="0069048E">
        <w:rPr>
          <w:rFonts w:asciiTheme="minorHAnsi" w:eastAsia="Calibri" w:hAnsiTheme="minorHAnsi" w:cs="Arial"/>
          <w:strike/>
          <w:szCs w:val="20"/>
          <w:lang w:eastAsia="en-US"/>
        </w:rPr>
        <w:t>Multifunctionals</w:t>
      </w:r>
      <w:r w:rsidR="00785573" w:rsidRPr="0069048E">
        <w:rPr>
          <w:rFonts w:asciiTheme="minorHAnsi" w:eastAsia="Calibri" w:hAnsiTheme="minorHAnsi" w:cs="Arial"/>
          <w:strike/>
          <w:szCs w:val="20"/>
          <w:lang w:eastAsia="en-US"/>
        </w:rPr>
        <w:t xml:space="preserve"> bijplaatsen, zonder dat dit prijsconsequenties tot gevolg heeft.</w:t>
      </w:r>
    </w:p>
    <w:p w14:paraId="6DF6C93E" w14:textId="21C76E46"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17.</w:t>
      </w:r>
      <w:r w:rsidR="00EF1BF8" w:rsidRPr="00BB76AF">
        <w:rPr>
          <w:rFonts w:asciiTheme="minorHAnsi" w:eastAsia="Calibri" w:hAnsiTheme="minorHAnsi" w:cs="Arial"/>
          <w:b/>
          <w:szCs w:val="20"/>
          <w:lang w:eastAsia="en-US"/>
        </w:rPr>
        <w:t>5</w:t>
      </w:r>
      <w:r w:rsidRPr="00BB76AF">
        <w:rPr>
          <w:rFonts w:asciiTheme="minorHAnsi" w:eastAsia="Calibri" w:hAnsiTheme="minorHAnsi" w:cs="Arial"/>
          <w:szCs w:val="20"/>
          <w:lang w:eastAsia="en-US"/>
        </w:rPr>
        <w:tab/>
        <w:t xml:space="preserve">In geval van conversie en bijplaatsing, zal de expiratiedatum van onderhavige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samenvallen met de expiratiedatum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w:t>
      </w:r>
    </w:p>
    <w:p w14:paraId="6DF6C93F" w14:textId="37EEDF4C"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17.</w:t>
      </w:r>
      <w:r w:rsidR="00EF1BF8" w:rsidRPr="00BB76AF">
        <w:rPr>
          <w:rFonts w:asciiTheme="minorHAnsi" w:eastAsia="Calibri" w:hAnsiTheme="minorHAnsi" w:cs="Arial"/>
          <w:b/>
          <w:szCs w:val="20"/>
          <w:lang w:eastAsia="en-US"/>
        </w:rPr>
        <w:t>6</w:t>
      </w:r>
      <w:r w:rsidRPr="00BB76AF">
        <w:rPr>
          <w:rFonts w:asciiTheme="minorHAnsi" w:eastAsia="Calibri" w:hAnsiTheme="minorHAnsi" w:cs="Arial"/>
          <w:szCs w:val="20"/>
          <w:lang w:eastAsia="en-US"/>
        </w:rPr>
        <w:tab/>
        <w:t xml:space="preserve">Vanaf 12 maanden voor de feitelijke expiratiedatum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vinden geen mutaties meer plaats in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(opdrachten tot plaatsing, bijplaatsing, retourhalen en/of conversie), tenzij het functioneren van de organisatie daardoor wordt belemmerd.</w:t>
      </w:r>
    </w:p>
    <w:p w14:paraId="6DF6C940" w14:textId="0E975D26" w:rsidR="00997EB3" w:rsidRPr="00BB76AF" w:rsidRDefault="00BA37A9" w:rsidP="00997EB3">
      <w:pPr>
        <w:pStyle w:val="Default"/>
        <w:spacing w:line="360" w:lineRule="auto"/>
        <w:ind w:left="705" w:hanging="705"/>
        <w:jc w:val="both"/>
        <w:rPr>
          <w:rFonts w:asciiTheme="minorHAnsi" w:eastAsia="Calibri" w:hAnsiTheme="minorHAnsi" w:cs="Arial"/>
          <w:color w:val="auto"/>
          <w:sz w:val="20"/>
          <w:szCs w:val="20"/>
          <w:lang w:eastAsia="en-US"/>
        </w:rPr>
      </w:pPr>
      <w:r w:rsidRPr="00BB76AF">
        <w:rPr>
          <w:rFonts w:asciiTheme="minorHAnsi" w:eastAsia="Calibri" w:hAnsiTheme="minorHAnsi" w:cs="Arial"/>
          <w:b/>
          <w:color w:val="auto"/>
          <w:sz w:val="20"/>
          <w:szCs w:val="20"/>
          <w:lang w:eastAsia="en-US"/>
        </w:rPr>
        <w:t>17.</w:t>
      </w:r>
      <w:r w:rsidR="00EF1BF8" w:rsidRPr="00BB76AF">
        <w:rPr>
          <w:rFonts w:asciiTheme="minorHAnsi" w:eastAsia="Calibri" w:hAnsiTheme="minorHAnsi" w:cs="Arial"/>
          <w:b/>
          <w:color w:val="auto"/>
          <w:sz w:val="20"/>
          <w:szCs w:val="20"/>
          <w:lang w:eastAsia="en-US"/>
        </w:rPr>
        <w:t>7</w:t>
      </w:r>
      <w:r w:rsidRPr="00BB76AF">
        <w:rPr>
          <w:rFonts w:asciiTheme="minorHAnsi" w:eastAsia="Calibri" w:hAnsiTheme="minorHAnsi" w:cs="Arial"/>
          <w:b/>
          <w:color w:val="auto"/>
          <w:sz w:val="20"/>
          <w:szCs w:val="20"/>
          <w:lang w:eastAsia="en-US"/>
        </w:rPr>
        <w:tab/>
      </w:r>
      <w:r w:rsidR="00C6401C" w:rsidRPr="00BB76AF">
        <w:rPr>
          <w:rFonts w:asciiTheme="minorHAnsi" w:eastAsia="Calibri" w:hAnsiTheme="minorHAnsi" w:cs="Arial"/>
          <w:color w:val="auto"/>
          <w:sz w:val="20"/>
          <w:szCs w:val="20"/>
          <w:lang w:eastAsia="en-US"/>
        </w:rPr>
        <w:t>Opdrachtgever</w:t>
      </w:r>
      <w:r w:rsidRPr="00BB76AF">
        <w:rPr>
          <w:rFonts w:asciiTheme="minorHAnsi" w:eastAsia="Calibri" w:hAnsiTheme="minorHAnsi" w:cs="Arial"/>
          <w:color w:val="auto"/>
          <w:sz w:val="20"/>
          <w:szCs w:val="20"/>
          <w:lang w:eastAsia="en-US"/>
        </w:rPr>
        <w:t xml:space="preserve"> heeft te allen tijde het recht om de </w:t>
      </w:r>
      <w:r w:rsidR="00C76817">
        <w:rPr>
          <w:rFonts w:asciiTheme="minorHAnsi" w:eastAsia="Calibri" w:hAnsiTheme="minorHAnsi" w:cs="Arial"/>
          <w:color w:val="auto"/>
          <w:sz w:val="20"/>
          <w:szCs w:val="20"/>
          <w:lang w:eastAsia="en-US"/>
        </w:rPr>
        <w:t>Multifunctionals</w:t>
      </w:r>
      <w:r w:rsidRPr="00BB76AF">
        <w:rPr>
          <w:rFonts w:asciiTheme="minorHAnsi" w:eastAsia="Calibri" w:hAnsiTheme="minorHAnsi" w:cs="Arial"/>
          <w:color w:val="auto"/>
          <w:sz w:val="20"/>
          <w:szCs w:val="20"/>
          <w:lang w:eastAsia="en-US"/>
        </w:rPr>
        <w:t xml:space="preserve"> of Delen ervan te kopen </w:t>
      </w:r>
      <w:r w:rsidR="00997EB3" w:rsidRPr="00BB76AF">
        <w:rPr>
          <w:rFonts w:asciiTheme="minorHAnsi" w:eastAsia="Calibri" w:hAnsiTheme="minorHAnsi" w:cs="Arial"/>
          <w:color w:val="auto"/>
          <w:sz w:val="20"/>
          <w:szCs w:val="20"/>
          <w:lang w:eastAsia="en-US"/>
        </w:rPr>
        <w:t xml:space="preserve">tegen marktconforme voorwaarden en tarieven welke alsdan door partijen nader </w:t>
      </w:r>
      <w:r w:rsidR="0050281D" w:rsidRPr="00BB76AF">
        <w:rPr>
          <w:rFonts w:asciiTheme="minorHAnsi" w:eastAsia="Calibri" w:hAnsiTheme="minorHAnsi" w:cs="Arial"/>
          <w:color w:val="auto"/>
          <w:sz w:val="20"/>
          <w:szCs w:val="20"/>
          <w:lang w:eastAsia="en-US"/>
        </w:rPr>
        <w:t>overeengekomen</w:t>
      </w:r>
      <w:r w:rsidR="00997EB3" w:rsidRPr="00BB76AF">
        <w:rPr>
          <w:rFonts w:asciiTheme="minorHAnsi" w:eastAsia="Calibri" w:hAnsiTheme="minorHAnsi" w:cs="Arial"/>
          <w:color w:val="auto"/>
          <w:sz w:val="20"/>
          <w:szCs w:val="20"/>
          <w:lang w:eastAsia="en-US"/>
        </w:rPr>
        <w:t xml:space="preserve"> dienen te worden. Nadat </w:t>
      </w:r>
      <w:r w:rsidR="00C6401C" w:rsidRPr="00BB76AF">
        <w:rPr>
          <w:rFonts w:asciiTheme="minorHAnsi" w:eastAsia="Calibri" w:hAnsiTheme="minorHAnsi" w:cs="Arial"/>
          <w:color w:val="auto"/>
          <w:sz w:val="20"/>
          <w:szCs w:val="20"/>
          <w:lang w:eastAsia="en-US"/>
        </w:rPr>
        <w:t>Opdrachtgever</w:t>
      </w:r>
      <w:r w:rsidR="00997EB3" w:rsidRPr="00BB76AF">
        <w:rPr>
          <w:rFonts w:asciiTheme="minorHAnsi" w:eastAsia="Calibri" w:hAnsiTheme="minorHAnsi" w:cs="Arial"/>
          <w:color w:val="auto"/>
          <w:sz w:val="20"/>
          <w:szCs w:val="20"/>
          <w:lang w:eastAsia="en-US"/>
        </w:rPr>
        <w:t xml:space="preserve"> Opdrachtnemer in kennis heeft gesteld van het voornemen van </w:t>
      </w:r>
      <w:r w:rsidR="00C6401C" w:rsidRPr="00BB76AF">
        <w:rPr>
          <w:rFonts w:asciiTheme="minorHAnsi" w:eastAsia="Calibri" w:hAnsiTheme="minorHAnsi" w:cs="Arial"/>
          <w:color w:val="auto"/>
          <w:sz w:val="20"/>
          <w:szCs w:val="20"/>
          <w:lang w:eastAsia="en-US"/>
        </w:rPr>
        <w:lastRenderedPageBreak/>
        <w:t>Opdrachtgever</w:t>
      </w:r>
      <w:r w:rsidR="00997EB3" w:rsidRPr="00BB76AF">
        <w:rPr>
          <w:rFonts w:asciiTheme="minorHAnsi" w:eastAsia="Calibri" w:hAnsiTheme="minorHAnsi" w:cs="Arial"/>
          <w:color w:val="auto"/>
          <w:sz w:val="20"/>
          <w:szCs w:val="20"/>
          <w:lang w:eastAsia="en-US"/>
        </w:rPr>
        <w:t xml:space="preserve"> om van dit recht gebruik te maken en partijen overeenstemming hebben bereikt over de koopprijs en overige voorwaarden, zal terstond een koop en indien Opdrachtgever zulks wenst, een onderhoudsovereenkomst worden afgesloten. Bij verwezenlijking van de koop zal Opdrachtnemer alle documenten welke Opdrachtgever nodig heeft ten bewijze van zijn eigendom ondertekenen en aan </w:t>
      </w:r>
      <w:r w:rsidR="00C6401C" w:rsidRPr="00BB76AF">
        <w:rPr>
          <w:rFonts w:asciiTheme="minorHAnsi" w:eastAsia="Calibri" w:hAnsiTheme="minorHAnsi" w:cs="Arial"/>
          <w:color w:val="auto"/>
          <w:sz w:val="20"/>
          <w:szCs w:val="20"/>
          <w:lang w:eastAsia="en-US"/>
        </w:rPr>
        <w:t>Opdrachtgever</w:t>
      </w:r>
      <w:r w:rsidR="00997EB3" w:rsidRPr="00BB76AF">
        <w:rPr>
          <w:rFonts w:asciiTheme="minorHAnsi" w:eastAsia="Calibri" w:hAnsiTheme="minorHAnsi" w:cs="Arial"/>
          <w:color w:val="auto"/>
          <w:sz w:val="20"/>
          <w:szCs w:val="20"/>
          <w:lang w:eastAsia="en-US"/>
        </w:rPr>
        <w:t xml:space="preserve"> afgeven.</w:t>
      </w:r>
    </w:p>
    <w:p w14:paraId="7F859ECD" w14:textId="0E892EB4" w:rsidR="00854E1C" w:rsidRPr="00BB76AF" w:rsidRDefault="00BA37A9" w:rsidP="00EE2F08">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17.</w:t>
      </w:r>
      <w:r w:rsidR="00EF1BF8" w:rsidRPr="00BB76AF">
        <w:rPr>
          <w:rFonts w:asciiTheme="minorHAnsi" w:eastAsia="Calibri" w:hAnsiTheme="minorHAnsi" w:cs="Arial"/>
          <w:b/>
          <w:szCs w:val="20"/>
          <w:lang w:eastAsia="en-US"/>
        </w:rPr>
        <w:t>8</w:t>
      </w:r>
      <w:r w:rsidRPr="00BB76AF">
        <w:rPr>
          <w:rFonts w:asciiTheme="minorHAnsi" w:eastAsia="Calibri" w:hAnsiTheme="minorHAnsi" w:cs="Arial"/>
          <w:szCs w:val="20"/>
          <w:lang w:eastAsia="en-US"/>
        </w:rPr>
        <w:tab/>
        <w:t xml:space="preserve">Mutaties in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kunnen uitsluitend na uitdrukkelijke goedkeuring worden verstrekt </w:t>
      </w:r>
      <w:r w:rsidR="00F55317" w:rsidRPr="00BB76AF">
        <w:rPr>
          <w:rFonts w:asciiTheme="minorHAnsi" w:eastAsia="Calibri" w:hAnsiTheme="minorHAnsi" w:cs="Arial"/>
          <w:szCs w:val="20"/>
          <w:lang w:eastAsia="en-US"/>
        </w:rPr>
        <w:t xml:space="preserve">door </w:t>
      </w:r>
      <w:r w:rsidR="00CF15C2" w:rsidRPr="00BB76AF">
        <w:rPr>
          <w:rFonts w:asciiTheme="minorHAnsi" w:eastAsia="Calibri" w:hAnsiTheme="minorHAnsi" w:cs="Arial"/>
          <w:szCs w:val="20"/>
          <w:lang w:eastAsia="en-US"/>
        </w:rPr>
        <w:t>de vaste contactpersonen</w:t>
      </w:r>
      <w:r w:rsidRPr="00BB76AF">
        <w:rPr>
          <w:rFonts w:asciiTheme="minorHAnsi" w:eastAsia="Calibri" w:hAnsiTheme="minorHAnsi" w:cs="Arial"/>
          <w:szCs w:val="20"/>
          <w:lang w:eastAsia="en-US"/>
        </w:rPr>
        <w:t xml:space="preserve"> </w:t>
      </w:r>
      <w:r w:rsidR="00CF15C2" w:rsidRPr="00BB76AF">
        <w:rPr>
          <w:rFonts w:asciiTheme="minorHAnsi" w:eastAsia="Calibri" w:hAnsiTheme="minorHAnsi" w:cs="Arial"/>
          <w:szCs w:val="20"/>
          <w:lang w:eastAsia="en-US"/>
        </w:rPr>
        <w:t xml:space="preserve">(per </w:t>
      </w:r>
      <w:r w:rsidR="00635ED2">
        <w:rPr>
          <w:rFonts w:asciiTheme="minorHAnsi" w:eastAsia="Calibri" w:hAnsiTheme="minorHAnsi" w:cs="Arial"/>
          <w:szCs w:val="20"/>
          <w:lang w:eastAsia="en-US"/>
        </w:rPr>
        <w:t>locatie</w:t>
      </w:r>
      <w:r w:rsidR="00CF15C2"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w:t>
      </w:r>
    </w:p>
    <w:p w14:paraId="6DF6C942" w14:textId="77777777" w:rsidR="00BA37A9" w:rsidRPr="00BB76AF" w:rsidRDefault="00BA37A9" w:rsidP="00094DC2">
      <w:pPr>
        <w:pStyle w:val="Kop1"/>
        <w:jc w:val="both"/>
        <w:rPr>
          <w:rFonts w:asciiTheme="minorHAnsi" w:eastAsia="Calibri" w:hAnsiTheme="minorHAnsi"/>
          <w:sz w:val="20"/>
          <w:szCs w:val="20"/>
          <w:lang w:eastAsia="en-US"/>
        </w:rPr>
      </w:pPr>
      <w:bookmarkStart w:id="22" w:name="_Toc499803493"/>
      <w:r w:rsidRPr="00BB76AF">
        <w:rPr>
          <w:rFonts w:asciiTheme="minorHAnsi" w:eastAsia="Calibri" w:hAnsiTheme="minorHAnsi"/>
          <w:sz w:val="20"/>
          <w:szCs w:val="20"/>
          <w:lang w:eastAsia="en-US"/>
        </w:rPr>
        <w:t>Artikel 18</w:t>
      </w:r>
      <w:r w:rsidRPr="00BB76AF">
        <w:rPr>
          <w:rFonts w:asciiTheme="minorHAnsi" w:eastAsia="Calibri" w:hAnsiTheme="minorHAnsi"/>
          <w:sz w:val="20"/>
          <w:szCs w:val="20"/>
          <w:lang w:eastAsia="en-US"/>
        </w:rPr>
        <w:tab/>
      </w:r>
      <w:r w:rsidR="0050307C" w:rsidRPr="00BB76AF">
        <w:rPr>
          <w:rFonts w:asciiTheme="minorHAnsi" w:eastAsia="Calibri" w:hAnsiTheme="minorHAnsi"/>
          <w:sz w:val="20"/>
          <w:szCs w:val="20"/>
          <w:lang w:eastAsia="en-US"/>
        </w:rPr>
        <w:t>Systeems</w:t>
      </w:r>
      <w:r w:rsidR="00FF7CD8" w:rsidRPr="00BB76AF">
        <w:rPr>
          <w:rFonts w:asciiTheme="minorHAnsi" w:eastAsia="Calibri" w:hAnsiTheme="minorHAnsi"/>
          <w:sz w:val="20"/>
          <w:szCs w:val="20"/>
          <w:lang w:eastAsia="en-US"/>
        </w:rPr>
        <w:t>oftware</w:t>
      </w:r>
      <w:bookmarkEnd w:id="22"/>
      <w:r w:rsidRPr="00BB76AF">
        <w:rPr>
          <w:rFonts w:asciiTheme="minorHAnsi" w:eastAsia="Calibri" w:hAnsiTheme="minorHAnsi"/>
          <w:sz w:val="20"/>
          <w:szCs w:val="20"/>
          <w:lang w:eastAsia="en-US"/>
        </w:rPr>
        <w:t xml:space="preserve"> </w:t>
      </w:r>
    </w:p>
    <w:p w14:paraId="6DF6C943"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verzorgt de ondersteuning van de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in gebruik gegeven </w:t>
      </w:r>
      <w:r w:rsidR="00156CE6" w:rsidRPr="00BB76AF">
        <w:rPr>
          <w:rFonts w:asciiTheme="minorHAnsi" w:eastAsia="Calibri" w:hAnsiTheme="minorHAnsi" w:cs="Arial"/>
          <w:szCs w:val="20"/>
          <w:lang w:eastAsia="en-US"/>
        </w:rPr>
        <w:t>Systeemso</w:t>
      </w:r>
      <w:r w:rsidR="00FF7CD8" w:rsidRPr="00BB76AF">
        <w:rPr>
          <w:rFonts w:asciiTheme="minorHAnsi" w:eastAsia="Calibri" w:hAnsiTheme="minorHAnsi" w:cs="Arial"/>
          <w:szCs w:val="20"/>
          <w:lang w:eastAsia="en-US"/>
        </w:rPr>
        <w:t>ftware</w:t>
      </w:r>
      <w:r w:rsidRPr="00BB76AF">
        <w:rPr>
          <w:rFonts w:asciiTheme="minorHAnsi" w:eastAsia="Calibri" w:hAnsiTheme="minorHAnsi" w:cs="Arial"/>
          <w:szCs w:val="20"/>
          <w:lang w:eastAsia="en-US"/>
        </w:rPr>
        <w:t xml:space="preserve"> voor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hierna te noemen: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mag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uitsluitend op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gebruiken. Het gebruiksrecht is niet exclusief.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verklaart bekend te zijn met het feit, dat de gehele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is opgebouwd uit kennis en informatie die eigendom is en blijft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c.q. de eigenaar van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hij verklaart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dien</w:t>
      </w:r>
      <w:r w:rsidR="00026328" w:rsidRPr="00BB76AF">
        <w:rPr>
          <w:rFonts w:asciiTheme="minorHAnsi" w:eastAsia="Calibri" w:hAnsiTheme="minorHAnsi" w:cs="Arial"/>
          <w:szCs w:val="20"/>
          <w:lang w:eastAsia="en-US"/>
        </w:rPr>
        <w:t>o</w:t>
      </w:r>
      <w:r w:rsidR="009A0EDC" w:rsidRPr="00BB76AF">
        <w:rPr>
          <w:rFonts w:asciiTheme="minorHAnsi" w:eastAsia="Calibri" w:hAnsiTheme="minorHAnsi" w:cs="Arial"/>
          <w:szCs w:val="20"/>
          <w:lang w:eastAsia="en-US"/>
        </w:rPr>
        <w:t>vereenkomstig</w:t>
      </w:r>
      <w:r w:rsidRPr="00BB76AF">
        <w:rPr>
          <w:rFonts w:asciiTheme="minorHAnsi" w:eastAsia="Calibri" w:hAnsiTheme="minorHAnsi" w:cs="Arial"/>
          <w:szCs w:val="20"/>
          <w:lang w:eastAsia="en-US"/>
        </w:rPr>
        <w:t xml:space="preserve"> vertrouwelijk te zullen behandelen en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noch geheel noch gedeeltelijk te zullen reproduceren of vernietigen, zonder voorafgaande schriftelijke toestemming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ervoor verantwoordelijk dat de hem in gebruik gegeven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niet openbaar gemaakt zal worden, noch in gebruik gegeven zal worden aan derden. </w:t>
      </w:r>
    </w:p>
    <w:p w14:paraId="6DF6C944"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18.2</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schriftelijk, conform eventueel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te geven instructies, gemelde gebreken in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mits deze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voldoende zijn omschreven en gedocumenteerd onderzoeken conform de in lid 10.1 overeengekomen </w:t>
      </w:r>
      <w:r w:rsidR="00FF7CD8" w:rsidRPr="00BB76AF">
        <w:rPr>
          <w:rFonts w:asciiTheme="minorHAnsi" w:eastAsia="Calibri" w:hAnsiTheme="minorHAnsi" w:cs="Arial"/>
          <w:szCs w:val="20"/>
          <w:lang w:eastAsia="en-US"/>
        </w:rPr>
        <w:t>Responstijd</w:t>
      </w:r>
      <w:r w:rsidRPr="00BB76AF">
        <w:rPr>
          <w:rFonts w:asciiTheme="minorHAnsi" w:eastAsia="Calibri" w:hAnsiTheme="minorHAnsi" w:cs="Arial"/>
          <w:szCs w:val="20"/>
          <w:lang w:eastAsia="en-US"/>
        </w:rPr>
        <w:t>en. Zo</w:t>
      </w:r>
      <w:r w:rsidR="00026328"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nodig zal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te harer beoordeling, daartoe een deskundige naar de betreffende locatie zenden. Als gebrek wordt hier beschouwd een oorzaak in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waardoor deze niet conform de specificaties, zoals omschreven in de gebruikshandleiding, functioneert.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zal alle redelijkerwijs ten dienste van het onderzoek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te verlangen medewerking en faciliteiten verlenen. Als resultaat van het onderzoek zal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al het mogelijke doen het gebrek te verhelpen.</w:t>
      </w:r>
    </w:p>
    <w:p w14:paraId="6DF6C945"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18.3</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informeren en instrueren omtrent eventuele tijdens de duur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te harer kennis gekomen essentiële gebreken in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alsmede de daarvoor eventueel gevonden oplossing c.q. omweg.</w:t>
      </w:r>
    </w:p>
    <w:p w14:paraId="6DF6C946" w14:textId="27F4C538"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18.4</w:t>
      </w:r>
      <w:r w:rsidRPr="00BB76AF">
        <w:rPr>
          <w:rFonts w:asciiTheme="minorHAnsi" w:eastAsia="Calibri" w:hAnsiTheme="minorHAnsi" w:cs="Arial"/>
          <w:szCs w:val="20"/>
          <w:lang w:eastAsia="en-US"/>
        </w:rPr>
        <w:tab/>
        <w:t xml:space="preserve">Zo spoedig mogelijk na het beschikbaar zijn van een verbeterde versie van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zal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indien zij besluit deze algemeen aan te bieden, daarvan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ter vervanging van de bij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in gebruik zijnde versie, een integraal exemplaar in </w:t>
      </w:r>
      <w:r w:rsidR="0050281D" w:rsidRPr="00BB76AF">
        <w:rPr>
          <w:rFonts w:asciiTheme="minorHAnsi" w:eastAsia="Calibri" w:hAnsiTheme="minorHAnsi" w:cs="Arial"/>
          <w:szCs w:val="20"/>
          <w:lang w:eastAsia="en-US"/>
        </w:rPr>
        <w:t>machine leesbare</w:t>
      </w:r>
      <w:r w:rsidRPr="00BB76AF">
        <w:rPr>
          <w:rFonts w:asciiTheme="minorHAnsi" w:eastAsia="Calibri" w:hAnsiTheme="minorHAnsi" w:cs="Arial"/>
          <w:szCs w:val="20"/>
          <w:lang w:eastAsia="en-US"/>
        </w:rPr>
        <w:t xml:space="preserve"> vorm en met aangepaste gebruikersdocumentatie in gebruik aanbieden;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daarbij tevens aangeven of deze versie door haarzelf, dan wel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dient te worden geïnstalleerd; de tussen partijen bestaande gebruiksafspraken voor de betreffende te vervangen versie zullen alsdan geacht te worden voortgezet met betrekking tot deze verbeterde versie.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lastRenderedPageBreak/>
        <w:t xml:space="preserve">accepteert, dat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kan besluiten, dat een verbeterde versie alleen integraal in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zal worden ingebracht. </w:t>
      </w:r>
    </w:p>
    <w:p w14:paraId="6DF6C947"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18.5</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is gerechtigd met ingang van de 91e dag na aanbieding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van de verbeterde versie de ondersteuningsservice voor de vorige versie te beëindigen, dan wel voor de ondersteuningsservice van de vorige versie nadere voorwaarden te stellen. Dit geldt alsdan tevens voor het </w:t>
      </w:r>
      <w:r w:rsidR="00FF7CD8" w:rsidRPr="00BB76AF">
        <w:rPr>
          <w:rFonts w:asciiTheme="minorHAnsi" w:eastAsia="Calibri" w:hAnsiTheme="minorHAnsi" w:cs="Arial"/>
          <w:szCs w:val="20"/>
          <w:lang w:eastAsia="en-US"/>
        </w:rPr>
        <w:t>Onderhoud van</w:t>
      </w:r>
      <w:r w:rsidR="00156CE6"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in combinatie met de vorige versie.</w:t>
      </w:r>
    </w:p>
    <w:p w14:paraId="6DF6C948"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18.6</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heeft het recht om, middels een behoorlijk ter zake van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en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opgeleide functionaris,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telefonisch vragen voor te leggen inzake gebruik en toepassingsmogelijkheden van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mits deze vragen geschikt zijn voor telefonische afdoening en ongeacht de overeengekomen onderhoudstijden voor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w:t>
      </w:r>
    </w:p>
    <w:p w14:paraId="6DF6C949"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18.7</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zal ervoor zorgdragen, dat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en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alleen gebruikt worden door terzake kundig personeel en dat dit personeel alle redelijke instructies, </w:t>
      </w:r>
      <w:r w:rsidR="00F55317" w:rsidRPr="00BB76AF">
        <w:rPr>
          <w:rFonts w:asciiTheme="minorHAnsi" w:eastAsia="Calibri" w:hAnsiTheme="minorHAnsi" w:cs="Arial"/>
          <w:szCs w:val="20"/>
          <w:lang w:eastAsia="en-US"/>
        </w:rPr>
        <w:t>bijvoorbeeld</w:t>
      </w:r>
      <w:r w:rsidRPr="00BB76AF">
        <w:rPr>
          <w:rFonts w:asciiTheme="minorHAnsi" w:eastAsia="Calibri" w:hAnsiTheme="minorHAnsi" w:cs="Arial"/>
          <w:szCs w:val="20"/>
          <w:lang w:eastAsia="en-US"/>
        </w:rPr>
        <w:t xml:space="preserve"> inzake het aanbrengen van foutcorrecties in de </w:t>
      </w:r>
      <w:r w:rsidR="00FF7CD8" w:rsidRPr="00BB76AF">
        <w:rPr>
          <w:rFonts w:asciiTheme="minorHAnsi" w:eastAsia="Calibri" w:hAnsiTheme="minorHAnsi" w:cs="Arial"/>
          <w:szCs w:val="20"/>
          <w:lang w:eastAsia="en-US"/>
        </w:rPr>
        <w:t>Software</w:t>
      </w:r>
      <w:r w:rsidRPr="00BB76AF">
        <w:rPr>
          <w:rFonts w:asciiTheme="minorHAnsi" w:eastAsia="Calibri" w:hAnsiTheme="minorHAnsi" w:cs="Arial"/>
          <w:szCs w:val="20"/>
          <w:lang w:eastAsia="en-US"/>
        </w:rPr>
        <w:t xml:space="preserve"> en technische upgrades in het </w:t>
      </w:r>
      <w:r w:rsidR="00FF7CD8" w:rsidRPr="00BB76AF">
        <w:rPr>
          <w:rFonts w:asciiTheme="minorHAnsi" w:eastAsia="Calibri" w:hAnsiTheme="minorHAnsi" w:cs="Arial"/>
          <w:szCs w:val="20"/>
          <w:lang w:eastAsia="en-US"/>
        </w:rPr>
        <w:t>Apparaat</w:t>
      </w:r>
      <w:r w:rsidRPr="00BB76AF">
        <w:rPr>
          <w:rFonts w:asciiTheme="minorHAnsi" w:eastAsia="Calibri" w:hAnsiTheme="minorHAnsi" w:cs="Arial"/>
          <w:szCs w:val="20"/>
          <w:lang w:eastAsia="en-US"/>
        </w:rPr>
        <w:t xml:space="preserve">,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stipt opvolgt. Tevens draagt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zorg voor adequate informatiebeveiliging en back-up procedures. </w:t>
      </w:r>
    </w:p>
    <w:p w14:paraId="6DF6C94A" w14:textId="77777777" w:rsidR="00BA37A9" w:rsidRPr="00BB76AF" w:rsidRDefault="00BA37A9" w:rsidP="0050307C">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18.8</w:t>
      </w:r>
      <w:r w:rsidRPr="00BB76AF">
        <w:rPr>
          <w:rFonts w:asciiTheme="minorHAnsi" w:eastAsia="Calibri" w:hAnsiTheme="minorHAnsi" w:cs="Arial"/>
          <w:szCs w:val="20"/>
          <w:lang w:eastAsia="en-US"/>
        </w:rPr>
        <w:tab/>
        <w:t xml:space="preserve">Voor zover niet anders bepaald in lid 9.3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doet het bovenstaande geen afbreuk aan het bepaalde inzake beschikbaarheid. </w:t>
      </w:r>
    </w:p>
    <w:p w14:paraId="6DF6C94B" w14:textId="77777777" w:rsidR="00BA37A9" w:rsidRPr="00BB76AF" w:rsidRDefault="00BA37A9" w:rsidP="00094DC2">
      <w:pPr>
        <w:pStyle w:val="Kop1"/>
        <w:jc w:val="both"/>
        <w:rPr>
          <w:rFonts w:asciiTheme="minorHAnsi" w:eastAsia="Calibri" w:hAnsiTheme="minorHAnsi"/>
          <w:sz w:val="20"/>
          <w:szCs w:val="20"/>
          <w:lang w:eastAsia="en-US"/>
        </w:rPr>
      </w:pPr>
      <w:bookmarkStart w:id="23" w:name="_Toc499803494"/>
      <w:r w:rsidRPr="00BB76AF">
        <w:rPr>
          <w:rFonts w:asciiTheme="minorHAnsi" w:eastAsia="Calibri" w:hAnsiTheme="minorHAnsi"/>
          <w:sz w:val="20"/>
          <w:szCs w:val="20"/>
          <w:lang w:eastAsia="en-US"/>
        </w:rPr>
        <w:t>Artikel 19</w:t>
      </w:r>
      <w:r w:rsidRPr="00BB76AF">
        <w:rPr>
          <w:rFonts w:asciiTheme="minorHAnsi" w:eastAsia="Calibri" w:hAnsiTheme="minorHAnsi"/>
          <w:sz w:val="20"/>
          <w:szCs w:val="20"/>
          <w:lang w:eastAsia="en-US"/>
        </w:rPr>
        <w:tab/>
        <w:t>Eigendomsrecht</w:t>
      </w:r>
      <w:bookmarkEnd w:id="23"/>
    </w:p>
    <w:p w14:paraId="6DF6C94C" w14:textId="372BCD7C"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19.1</w:t>
      </w:r>
      <w:r w:rsidRPr="00BB76AF">
        <w:rPr>
          <w:rFonts w:asciiTheme="minorHAnsi" w:eastAsia="Calibri" w:hAnsiTheme="minorHAnsi" w:cs="Arial"/>
          <w:szCs w:val="20"/>
          <w:lang w:eastAsia="en-US"/>
        </w:rPr>
        <w:tab/>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en de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geleverde nog in voorraad zijnde verbruiksartikelen blijven eigendom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w:t>
      </w:r>
    </w:p>
    <w:p w14:paraId="6DF6C94D" w14:textId="3D75E53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19.2</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kan slechts na voorafgaande schriftelijke toestemming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welke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niet op onredelijke gronden zal worden geweigerd, wijzigingen in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aanbrengen onder de voorwaarde dat het eigenlijke gebruiksdoel, de veiligheid en de behoorlijke werking, alsmede het </w:t>
      </w:r>
      <w:r w:rsidR="00FF7CD8" w:rsidRPr="00BB76AF">
        <w:rPr>
          <w:rFonts w:asciiTheme="minorHAnsi" w:eastAsia="Calibri" w:hAnsiTheme="minorHAnsi" w:cs="Arial"/>
          <w:szCs w:val="20"/>
          <w:lang w:eastAsia="en-US"/>
        </w:rPr>
        <w:t xml:space="preserve">Onderhoud </w:t>
      </w:r>
      <w:proofErr w:type="spellStart"/>
      <w:r w:rsidR="00FF7CD8" w:rsidRPr="00BB76AF">
        <w:rPr>
          <w:rFonts w:asciiTheme="minorHAnsi" w:eastAsia="Calibri" w:hAnsiTheme="minorHAnsi" w:cs="Arial"/>
          <w:szCs w:val="20"/>
          <w:lang w:eastAsia="en-US"/>
        </w:rPr>
        <w:t>van</w:t>
      </w:r>
      <w:r w:rsidRPr="00BB76AF">
        <w:rPr>
          <w:rFonts w:asciiTheme="minorHAnsi" w:eastAsia="Calibri" w:hAnsiTheme="minorHAnsi" w:cs="Arial"/>
          <w:szCs w:val="20"/>
          <w:lang w:eastAsia="en-US"/>
        </w:rPr>
        <w:t>de</w:t>
      </w:r>
      <w:proofErr w:type="spellEnd"/>
      <w:r w:rsidRPr="00BB76AF">
        <w:rPr>
          <w:rFonts w:asciiTheme="minorHAnsi" w:eastAsia="Calibri" w:hAnsiTheme="minorHAnsi" w:cs="Arial"/>
          <w:szCs w:val="20"/>
          <w:lang w:eastAsia="en-US"/>
        </w:rPr>
        <w:t xml:space="preserv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of de uitvoering van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voorgenomen wijzigingen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niet worden belemmerd of niet in belangrijke mate worden bemoeilijkt. Alle handelingen aan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met betrekking tot deze wijzigingen zullen uitsluitend geschieden door </w:t>
      </w:r>
      <w:r w:rsidR="00FF7CD8" w:rsidRPr="00BB76AF">
        <w:rPr>
          <w:rFonts w:asciiTheme="minorHAnsi" w:eastAsia="Calibri" w:hAnsiTheme="minorHAnsi" w:cs="Arial"/>
          <w:szCs w:val="20"/>
          <w:lang w:eastAsia="en-US"/>
        </w:rPr>
        <w:t xml:space="preserve">Personeel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of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gemachtigde personen. Het vorenstaande ontheft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niet van zijn verplichting om na beëindiging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aan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desgewenst in oorspronkelijk staat terug te leveren, d.i. de staat waarin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de onderhavige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in gebruik heeft gekregen bij aanvang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exclusief de technische veroudering. Alle kosten in verband met het bovenstaande komen voor rekening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w:t>
      </w:r>
    </w:p>
    <w:p w14:paraId="6DF6C94E" w14:textId="46265E4F"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19.3</w:t>
      </w:r>
      <w:r w:rsidRPr="00BB76AF">
        <w:rPr>
          <w:rFonts w:asciiTheme="minorHAnsi" w:eastAsia="Calibri" w:hAnsiTheme="minorHAnsi" w:cs="Arial"/>
          <w:szCs w:val="20"/>
          <w:lang w:eastAsia="en-US"/>
        </w:rPr>
        <w:tab/>
        <w:t xml:space="preserve">Behoudens de bediening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w:t>
      </w:r>
      <w:r w:rsidR="009A0EDC" w:rsidRPr="00BB76AF">
        <w:rPr>
          <w:rFonts w:asciiTheme="minorHAnsi" w:eastAsia="Calibri" w:hAnsiTheme="minorHAnsi" w:cs="Arial"/>
          <w:szCs w:val="20"/>
          <w:lang w:eastAsia="en-US"/>
        </w:rPr>
        <w:t>Overeenkomstig</w:t>
      </w:r>
      <w:r w:rsidRPr="00BB76AF">
        <w:rPr>
          <w:rFonts w:asciiTheme="minorHAnsi" w:eastAsia="Calibri" w:hAnsiTheme="minorHAnsi" w:cs="Arial"/>
          <w:szCs w:val="20"/>
          <w:lang w:eastAsia="en-US"/>
        </w:rPr>
        <w:t xml:space="preserve"> het bedieningsvoorschrift en behoudens de toepassing van lid 19.2, mag aan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niets worden veranderd, versteld, gewijzigd of toegevoegd. Zo is het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niet toegestaan om de op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aangebrachte merken, nummers, namen en/of andere opschriften te verwijderen, te bedekken, te (doen) veranderen of te beschadigen, noch daaraan andere toe te voegen. Ook zal </w:t>
      </w:r>
      <w:r w:rsidR="00C6401C" w:rsidRPr="00BB76AF">
        <w:rPr>
          <w:rFonts w:asciiTheme="minorHAnsi" w:eastAsia="Calibri" w:hAnsiTheme="minorHAnsi" w:cs="Arial"/>
          <w:szCs w:val="20"/>
          <w:lang w:eastAsia="en-US"/>
        </w:rPr>
        <w:lastRenderedPageBreak/>
        <w:t>Opdrachtgever</w:t>
      </w:r>
      <w:r w:rsidRPr="00BB76AF">
        <w:rPr>
          <w:rFonts w:asciiTheme="minorHAnsi" w:eastAsia="Calibri" w:hAnsiTheme="minorHAnsi" w:cs="Arial"/>
          <w:szCs w:val="20"/>
          <w:lang w:eastAsia="en-US"/>
        </w:rPr>
        <w:t xml:space="preserve">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op geen enkele wijze aard- of nagelvast met enig onroerend goed verbinden.</w:t>
      </w:r>
    </w:p>
    <w:p w14:paraId="6DF6C950" w14:textId="28182E4A" w:rsidR="00026328" w:rsidRPr="00BB76AF" w:rsidRDefault="00BA37A9" w:rsidP="007846DB">
      <w:pPr>
        <w:pStyle w:val="Kop1"/>
        <w:jc w:val="both"/>
        <w:rPr>
          <w:rFonts w:asciiTheme="minorHAnsi" w:eastAsia="Calibri" w:hAnsiTheme="minorHAnsi"/>
          <w:sz w:val="20"/>
          <w:szCs w:val="20"/>
          <w:lang w:eastAsia="en-US"/>
        </w:rPr>
      </w:pPr>
      <w:bookmarkStart w:id="24" w:name="_Toc499803495"/>
      <w:r w:rsidRPr="00BB76AF">
        <w:rPr>
          <w:rFonts w:asciiTheme="minorHAnsi" w:eastAsia="Calibri" w:hAnsiTheme="minorHAnsi"/>
          <w:sz w:val="20"/>
          <w:szCs w:val="20"/>
          <w:lang w:eastAsia="en-US"/>
        </w:rPr>
        <w:t>Artikel 20</w:t>
      </w:r>
      <w:r w:rsidRPr="00BB76AF">
        <w:rPr>
          <w:rFonts w:asciiTheme="minorHAnsi" w:eastAsia="Calibri" w:hAnsiTheme="minorHAnsi"/>
          <w:sz w:val="20"/>
          <w:szCs w:val="20"/>
          <w:lang w:eastAsia="en-US"/>
        </w:rPr>
        <w:tab/>
        <w:t xml:space="preserve">Aanspraken van derden met betrekking tot de </w:t>
      </w:r>
      <w:r w:rsidR="00C76817">
        <w:rPr>
          <w:rFonts w:asciiTheme="minorHAnsi" w:eastAsia="Calibri" w:hAnsiTheme="minorHAnsi"/>
          <w:sz w:val="20"/>
          <w:szCs w:val="20"/>
          <w:lang w:eastAsia="en-US"/>
        </w:rPr>
        <w:t>Multifunctionals</w:t>
      </w:r>
      <w:bookmarkEnd w:id="24"/>
    </w:p>
    <w:p w14:paraId="6DF6C951" w14:textId="6B3B6B7F"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20.1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waarborgt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het rustige bezit en genot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Hij vrijwaart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van alle kosten, schaden en interesten, die het gevolg zijn van een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of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gemaakte inbreuk op octrooien of licenties op voorwaarde dat: </w:t>
      </w:r>
    </w:p>
    <w:p w14:paraId="6DF6C952" w14:textId="196ADF2F" w:rsidR="00BA37A9" w:rsidRPr="00BB76AF" w:rsidRDefault="00BA37A9"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20.1.1</w:t>
      </w:r>
      <w:r w:rsidRPr="00BB76AF">
        <w:rPr>
          <w:rFonts w:asciiTheme="minorHAnsi" w:eastAsia="Calibri" w:hAnsiTheme="minorHAnsi" w:cs="Arial"/>
          <w:szCs w:val="20"/>
          <w:lang w:eastAsia="en-US"/>
        </w:rPr>
        <w:tab/>
        <w:t xml:space="preserve">de eventueel gewraakte handelingen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vallen binnen de grenzen van het gebruik, waarvoor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is verhuurd.</w:t>
      </w:r>
    </w:p>
    <w:p w14:paraId="6DF6C953" w14:textId="77777777" w:rsidR="00BA37A9" w:rsidRPr="00BB76AF" w:rsidRDefault="00BA37A9"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20.1.2</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zich onmiddellijk, onder toezending van de nodige gegevens, met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in verbinding stelt, zodra een derde zich in of buiten rechte, met enige aanspraak tot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richt. </w:t>
      </w:r>
    </w:p>
    <w:p w14:paraId="6DF6C954" w14:textId="77777777" w:rsidR="00BA37A9" w:rsidRPr="00BB76AF" w:rsidRDefault="00BA37A9"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20.1.3</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zich behoudens toestemming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onthoudt van enige maatregel met betrekking tot de in sub 20.1.2 bedoelde aanspraak en de behandeling daarvan met inbegrip van het voeren van onderhandelingen en processen volledig overlaat aan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w:t>
      </w:r>
    </w:p>
    <w:p w14:paraId="6DF6C955" w14:textId="361EC5D8" w:rsidR="00BA37A9" w:rsidRPr="00BB76AF" w:rsidRDefault="00BA37A9" w:rsidP="00BA4A1A">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20.2</w:t>
      </w:r>
      <w:r w:rsidRPr="00BB76AF">
        <w:rPr>
          <w:rFonts w:asciiTheme="minorHAnsi" w:eastAsia="Calibri" w:hAnsiTheme="minorHAnsi" w:cs="Arial"/>
          <w:szCs w:val="20"/>
          <w:lang w:eastAsia="en-US"/>
        </w:rPr>
        <w:tab/>
        <w:t xml:space="preserve">Hetgeen in lid 20.1 is bepaald, vindt </w:t>
      </w:r>
      <w:r w:rsidR="009A0EDC" w:rsidRPr="00BB76AF">
        <w:rPr>
          <w:rFonts w:asciiTheme="minorHAnsi" w:eastAsia="Calibri" w:hAnsiTheme="minorHAnsi" w:cs="Arial"/>
          <w:szCs w:val="20"/>
          <w:lang w:eastAsia="en-US"/>
        </w:rPr>
        <w:t>Overeenkomstig</w:t>
      </w:r>
      <w:r w:rsidRPr="00BB76AF">
        <w:rPr>
          <w:rFonts w:asciiTheme="minorHAnsi" w:eastAsia="Calibri" w:hAnsiTheme="minorHAnsi" w:cs="Arial"/>
          <w:szCs w:val="20"/>
          <w:lang w:eastAsia="en-US"/>
        </w:rPr>
        <w:t xml:space="preserve">e toepassing indien een aanspraak van een derde is gegrond op schending van enig auteursrecht met betrekking tot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(hieronder m.b.t. het gebruik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niet begrepen), of merk, dan wel inbreuk op wettelijk gedeponeerde tekeningen of modellen</w:t>
      </w:r>
      <w:r w:rsidR="00ED14B6">
        <w:rPr>
          <w:rFonts w:asciiTheme="minorHAnsi" w:eastAsia="Calibri" w:hAnsiTheme="minorHAnsi" w:cs="Arial"/>
          <w:szCs w:val="20"/>
          <w:lang w:eastAsia="en-US"/>
        </w:rPr>
        <w:t xml:space="preserve"> voor zover toerekenbaar aan de Opdrachtnemer.</w:t>
      </w:r>
    </w:p>
    <w:p w14:paraId="6DF6C956" w14:textId="77777777" w:rsidR="00026328" w:rsidRPr="00BB76AF" w:rsidRDefault="00BA37A9" w:rsidP="00C6401C">
      <w:pPr>
        <w:pStyle w:val="Kop1"/>
        <w:jc w:val="both"/>
        <w:rPr>
          <w:rFonts w:asciiTheme="minorHAnsi" w:eastAsia="Calibri" w:hAnsiTheme="minorHAnsi"/>
          <w:sz w:val="20"/>
          <w:szCs w:val="20"/>
          <w:lang w:eastAsia="en-US"/>
        </w:rPr>
      </w:pPr>
      <w:bookmarkStart w:id="25" w:name="_Toc499803496"/>
      <w:r w:rsidRPr="00BB76AF">
        <w:rPr>
          <w:rFonts w:asciiTheme="minorHAnsi" w:eastAsia="Calibri" w:hAnsiTheme="minorHAnsi"/>
          <w:sz w:val="20"/>
          <w:szCs w:val="20"/>
          <w:lang w:eastAsia="en-US"/>
        </w:rPr>
        <w:t>Artikel 21</w:t>
      </w:r>
      <w:r w:rsidRPr="00BB76AF">
        <w:rPr>
          <w:rFonts w:asciiTheme="minorHAnsi" w:eastAsia="Calibri" w:hAnsiTheme="minorHAnsi"/>
          <w:sz w:val="20"/>
          <w:szCs w:val="20"/>
          <w:lang w:eastAsia="en-US"/>
        </w:rPr>
        <w:tab/>
        <w:t>Risico</w:t>
      </w:r>
      <w:bookmarkEnd w:id="25"/>
    </w:p>
    <w:p w14:paraId="6DF6C957" w14:textId="67AC83E2"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21.1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draagt</w:t>
      </w:r>
      <w:r w:rsidR="004D46F9" w:rsidRPr="00BB76AF">
        <w:rPr>
          <w:rFonts w:asciiTheme="minorHAnsi" w:eastAsia="Calibri" w:hAnsiTheme="minorHAnsi" w:cs="Arial"/>
          <w:szCs w:val="20"/>
          <w:lang w:eastAsia="en-US"/>
        </w:rPr>
        <w:t xml:space="preserve">, na feitelijke overdracht van de </w:t>
      </w:r>
      <w:r w:rsidR="00C76817">
        <w:rPr>
          <w:rFonts w:asciiTheme="minorHAnsi" w:eastAsia="Calibri" w:hAnsiTheme="minorHAnsi" w:cs="Arial"/>
          <w:szCs w:val="20"/>
          <w:lang w:eastAsia="en-US"/>
        </w:rPr>
        <w:t>Multifunctionals</w:t>
      </w:r>
      <w:r w:rsidR="004D46F9"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het risico van geheel of gedeeltelijk verlies, beschadiging</w:t>
      </w:r>
      <w:r w:rsidR="007E3CA4" w:rsidRPr="00BB76AF">
        <w:rPr>
          <w:rFonts w:asciiTheme="minorHAnsi" w:eastAsia="Calibri" w:hAnsiTheme="minorHAnsi" w:cs="Arial"/>
          <w:szCs w:val="20"/>
          <w:lang w:eastAsia="en-US"/>
        </w:rPr>
        <w:t>, brand- en waterschade</w:t>
      </w:r>
      <w:r w:rsidRPr="00BB76AF">
        <w:rPr>
          <w:rFonts w:asciiTheme="minorHAnsi" w:eastAsia="Calibri" w:hAnsiTheme="minorHAnsi" w:cs="Arial"/>
          <w:szCs w:val="20"/>
          <w:lang w:eastAsia="en-US"/>
        </w:rPr>
        <w:t xml:space="preserve"> of diefstal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tenzij een en ander te wijten is aan opzet of grove schuld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of </w:t>
      </w:r>
      <w:r w:rsidR="00026328" w:rsidRPr="00BB76AF">
        <w:rPr>
          <w:rFonts w:asciiTheme="minorHAnsi" w:eastAsia="Calibri" w:hAnsiTheme="minorHAnsi" w:cs="Arial"/>
          <w:szCs w:val="20"/>
          <w:lang w:eastAsia="en-US"/>
        </w:rPr>
        <w:t>dien</w:t>
      </w:r>
      <w:r w:rsidRPr="00BB76AF">
        <w:rPr>
          <w:rFonts w:asciiTheme="minorHAnsi" w:eastAsia="Calibri" w:hAnsiTheme="minorHAnsi" w:cs="Arial"/>
          <w:szCs w:val="20"/>
          <w:lang w:eastAsia="en-US"/>
        </w:rPr>
        <w:t xml:space="preserve">s personeel. </w:t>
      </w:r>
      <w:r w:rsidR="00C6401C" w:rsidRPr="00BB76AF">
        <w:rPr>
          <w:rFonts w:asciiTheme="minorHAnsi" w:eastAsia="Calibri" w:hAnsiTheme="minorHAnsi" w:cs="Arial"/>
          <w:szCs w:val="20"/>
          <w:lang w:eastAsia="en-US"/>
        </w:rPr>
        <w:t>Opdrachtgever</w:t>
      </w:r>
      <w:r w:rsidR="004D46F9" w:rsidRPr="00BB76AF">
        <w:rPr>
          <w:rFonts w:asciiTheme="minorHAnsi" w:eastAsia="Calibri" w:hAnsiTheme="minorHAnsi" w:cs="Arial"/>
          <w:szCs w:val="20"/>
          <w:lang w:eastAsia="en-US"/>
        </w:rPr>
        <w:t xml:space="preserve"> zal de </w:t>
      </w:r>
      <w:r w:rsidR="00C76817">
        <w:rPr>
          <w:rFonts w:asciiTheme="minorHAnsi" w:eastAsia="Calibri" w:hAnsiTheme="minorHAnsi" w:cs="Arial"/>
          <w:szCs w:val="20"/>
          <w:lang w:eastAsia="en-US"/>
        </w:rPr>
        <w:t>Multifunctionals</w:t>
      </w:r>
      <w:r w:rsidR="005621C9">
        <w:rPr>
          <w:rFonts w:asciiTheme="minorHAnsi" w:eastAsia="Calibri" w:hAnsiTheme="minorHAnsi" w:cs="Arial"/>
          <w:szCs w:val="20"/>
          <w:lang w:eastAsia="en-US"/>
        </w:rPr>
        <w:t xml:space="preserve"> verzekeren.</w:t>
      </w:r>
    </w:p>
    <w:p w14:paraId="6DF6C958" w14:textId="6F73CC0F"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21.2</w:t>
      </w:r>
      <w:r w:rsidRPr="00BB76AF">
        <w:rPr>
          <w:rFonts w:asciiTheme="minorHAnsi" w:eastAsia="Calibri" w:hAnsiTheme="minorHAnsi" w:cs="Arial"/>
          <w:szCs w:val="20"/>
          <w:lang w:eastAsia="en-US"/>
        </w:rPr>
        <w:tab/>
        <w:t xml:space="preserve">Ingeval van enig ongeval met betrekking tot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is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verplicht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onverwijld alle gegevens hieromtrent te verschaffen.</w:t>
      </w:r>
    </w:p>
    <w:p w14:paraId="6DF6C95A" w14:textId="4B87F88E" w:rsidR="00BA37A9" w:rsidRPr="00BB76AF" w:rsidRDefault="00BA37A9" w:rsidP="004D46F9">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21.</w:t>
      </w:r>
      <w:r w:rsidR="009D5A30">
        <w:rPr>
          <w:rFonts w:asciiTheme="minorHAnsi" w:eastAsia="Calibri" w:hAnsiTheme="minorHAnsi" w:cs="Arial"/>
          <w:b/>
          <w:szCs w:val="20"/>
          <w:lang w:eastAsia="en-US"/>
        </w:rPr>
        <w:t>3</w:t>
      </w:r>
      <w:r w:rsidRPr="00BB76AF">
        <w:rPr>
          <w:rFonts w:asciiTheme="minorHAnsi" w:eastAsia="Calibri" w:hAnsiTheme="minorHAnsi" w:cs="Arial"/>
          <w:szCs w:val="20"/>
          <w:lang w:eastAsia="en-US"/>
        </w:rPr>
        <w:tab/>
        <w:t xml:space="preserve">De eventueel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verschuldigde schadevergoeding </w:t>
      </w:r>
      <w:r w:rsidR="00EC47A9">
        <w:rPr>
          <w:rFonts w:asciiTheme="minorHAnsi" w:eastAsia="Calibri" w:hAnsiTheme="minorHAnsi" w:cs="Arial"/>
          <w:szCs w:val="20"/>
          <w:lang w:eastAsia="en-US"/>
        </w:rPr>
        <w:t>bedraagt maximaal de nieuw</w:t>
      </w:r>
      <w:r w:rsidR="001B6610">
        <w:rPr>
          <w:rFonts w:asciiTheme="minorHAnsi" w:eastAsia="Calibri" w:hAnsiTheme="minorHAnsi" w:cs="Arial"/>
          <w:szCs w:val="20"/>
          <w:lang w:eastAsia="en-US"/>
        </w:rPr>
        <w:t>w</w:t>
      </w:r>
      <w:r w:rsidR="00EC47A9">
        <w:rPr>
          <w:rFonts w:asciiTheme="minorHAnsi" w:eastAsia="Calibri" w:hAnsiTheme="minorHAnsi" w:cs="Arial"/>
          <w:szCs w:val="20"/>
          <w:lang w:eastAsia="en-US"/>
        </w:rPr>
        <w:t xml:space="preserve">aarde van </w:t>
      </w:r>
      <w:r w:rsidR="00704578">
        <w:rPr>
          <w:rFonts w:asciiTheme="minorHAnsi" w:eastAsia="Calibri" w:hAnsiTheme="minorHAnsi" w:cs="Arial"/>
          <w:szCs w:val="20"/>
          <w:lang w:eastAsia="en-US"/>
        </w:rPr>
        <w:t>de betreffende Multifunctional</w:t>
      </w:r>
      <w:r w:rsidR="001B6610">
        <w:rPr>
          <w:rFonts w:asciiTheme="minorHAnsi" w:eastAsia="Calibri" w:hAnsiTheme="minorHAnsi" w:cs="Arial"/>
          <w:szCs w:val="20"/>
          <w:lang w:eastAsia="en-US"/>
        </w:rPr>
        <w:t>.</w:t>
      </w:r>
    </w:p>
    <w:p w14:paraId="6DF6C95B" w14:textId="77777777" w:rsidR="00026328" w:rsidRPr="00BB76AF" w:rsidRDefault="00BA37A9" w:rsidP="00C6401C">
      <w:pPr>
        <w:pStyle w:val="Kop1"/>
        <w:jc w:val="both"/>
        <w:rPr>
          <w:rFonts w:asciiTheme="minorHAnsi" w:eastAsia="Calibri" w:hAnsiTheme="minorHAnsi"/>
          <w:sz w:val="20"/>
          <w:szCs w:val="20"/>
          <w:lang w:eastAsia="en-US"/>
        </w:rPr>
      </w:pPr>
      <w:bookmarkStart w:id="26" w:name="_Toc499803497"/>
      <w:r w:rsidRPr="00BB76AF">
        <w:rPr>
          <w:rFonts w:asciiTheme="minorHAnsi" w:eastAsia="Calibri" w:hAnsiTheme="minorHAnsi"/>
          <w:sz w:val="20"/>
          <w:szCs w:val="20"/>
          <w:lang w:eastAsia="en-US"/>
        </w:rPr>
        <w:t>Artikel 22</w:t>
      </w:r>
      <w:r w:rsidRPr="00BB76AF">
        <w:rPr>
          <w:rFonts w:asciiTheme="minorHAnsi" w:eastAsia="Calibri" w:hAnsiTheme="minorHAnsi"/>
          <w:sz w:val="20"/>
          <w:szCs w:val="20"/>
          <w:lang w:eastAsia="en-US"/>
        </w:rPr>
        <w:tab/>
        <w:t>Garantie</w:t>
      </w:r>
      <w:bookmarkEnd w:id="26"/>
    </w:p>
    <w:p w14:paraId="6DF6C95C" w14:textId="7DC06D8D"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22.1</w:t>
      </w:r>
      <w:r w:rsidRPr="00BB76AF">
        <w:rPr>
          <w:rFonts w:asciiTheme="minorHAnsi" w:eastAsia="Calibri" w:hAnsiTheme="minorHAnsi" w:cs="Arial"/>
          <w:szCs w:val="20"/>
          <w:lang w:eastAsia="en-US"/>
        </w:rPr>
        <w:tab/>
        <w:t xml:space="preserve">De in dit artikel geregelde garantie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van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houdt in, dat de geleverde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van deugdelijk materiaal en met goed vakmanschap is vervaardigd en de montage- en installatiewerkzaamheden vakkundig zijn uitgevoerd door de desbetreffende installateur. </w:t>
      </w:r>
    </w:p>
    <w:p w14:paraId="6DF6C95D" w14:textId="77777777" w:rsidR="00BA37A9" w:rsidRPr="00BB76AF" w:rsidRDefault="00BA37A9"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22.2</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garandeert gedurende de looptijd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dat:</w:t>
      </w:r>
    </w:p>
    <w:p w14:paraId="6DF6C95E" w14:textId="28EEC2CA" w:rsidR="00BA37A9" w:rsidRPr="00BB76AF" w:rsidRDefault="00BA37A9" w:rsidP="00094DC2">
      <w:pPr>
        <w:autoSpaceDE w:val="0"/>
        <w:autoSpaceDN w:val="0"/>
        <w:adjustRightInd w:val="0"/>
        <w:spacing w:line="360" w:lineRule="auto"/>
        <w:ind w:left="1418" w:hanging="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22.2.1</w:t>
      </w:r>
      <w:r w:rsidRPr="00BB76AF">
        <w:rPr>
          <w:rFonts w:asciiTheme="minorHAnsi" w:eastAsia="Calibri" w:hAnsiTheme="minorHAnsi" w:cs="Arial"/>
          <w:szCs w:val="20"/>
          <w:lang w:eastAsia="en-US"/>
        </w:rPr>
        <w:tab/>
        <w:t xml:space="preserve">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voldoet aan de specificaties zoals omschreven, ook in geval van incidentele piekbelasting. </w:t>
      </w:r>
    </w:p>
    <w:p w14:paraId="6DF6C95F" w14:textId="77777777" w:rsidR="00BA37A9" w:rsidRPr="00BB76AF" w:rsidRDefault="00BA37A9" w:rsidP="00094DC2">
      <w:pPr>
        <w:autoSpaceDE w:val="0"/>
        <w:autoSpaceDN w:val="0"/>
        <w:adjustRightInd w:val="0"/>
        <w:spacing w:line="360" w:lineRule="auto"/>
        <w:ind w:firstLine="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22.2.2</w:t>
      </w:r>
      <w:r w:rsidRPr="00BB76AF">
        <w:rPr>
          <w:rFonts w:asciiTheme="minorHAnsi" w:eastAsia="Calibri" w:hAnsiTheme="minorHAnsi" w:cs="Arial"/>
          <w:szCs w:val="20"/>
          <w:lang w:eastAsia="en-US"/>
        </w:rPr>
        <w:tab/>
        <w:t xml:space="preserve">de </w:t>
      </w:r>
      <w:r w:rsidR="00FF7CD8" w:rsidRPr="00BB76AF">
        <w:rPr>
          <w:rFonts w:asciiTheme="minorHAnsi" w:eastAsia="Calibri" w:hAnsiTheme="minorHAnsi" w:cs="Arial"/>
          <w:szCs w:val="20"/>
          <w:lang w:eastAsia="en-US"/>
        </w:rPr>
        <w:t>Programmatuur</w:t>
      </w:r>
      <w:r w:rsidRPr="00BB76AF">
        <w:rPr>
          <w:rFonts w:asciiTheme="minorHAnsi" w:eastAsia="Calibri" w:hAnsiTheme="minorHAnsi" w:cs="Arial"/>
          <w:szCs w:val="20"/>
          <w:lang w:eastAsia="en-US"/>
        </w:rPr>
        <w:t xml:space="preserve"> efficiënt, deugdelijk en onderling samenhangend zal functioneren;</w:t>
      </w:r>
    </w:p>
    <w:p w14:paraId="6DF6C960" w14:textId="4E25887D" w:rsidR="00BA37A9" w:rsidRPr="00BB76AF" w:rsidRDefault="00BA37A9" w:rsidP="00094DC2">
      <w:pPr>
        <w:autoSpaceDE w:val="0"/>
        <w:autoSpaceDN w:val="0"/>
        <w:adjustRightInd w:val="0"/>
        <w:spacing w:line="360" w:lineRule="auto"/>
        <w:ind w:left="1418" w:hanging="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lastRenderedPageBreak/>
        <w:t>22.2.3</w:t>
      </w:r>
      <w:r w:rsidRPr="00BB76AF">
        <w:rPr>
          <w:rFonts w:asciiTheme="minorHAnsi" w:eastAsia="Calibri" w:hAnsiTheme="minorHAnsi" w:cs="Arial"/>
          <w:szCs w:val="20"/>
          <w:lang w:eastAsia="en-US"/>
        </w:rPr>
        <w:tab/>
      </w:r>
      <w:r w:rsidR="000F74E6">
        <w:rPr>
          <w:rFonts w:asciiTheme="minorHAnsi" w:eastAsia="Calibri" w:hAnsiTheme="minorHAnsi" w:cs="Arial"/>
          <w:szCs w:val="20"/>
          <w:lang w:eastAsia="en-US"/>
        </w:rPr>
        <w:t xml:space="preserve">bij oplevering </w:t>
      </w:r>
      <w:r w:rsidRPr="00BB76AF">
        <w:rPr>
          <w:rFonts w:asciiTheme="minorHAnsi" w:eastAsia="Calibri" w:hAnsiTheme="minorHAnsi" w:cs="Arial"/>
          <w:szCs w:val="20"/>
          <w:lang w:eastAsia="en-US"/>
        </w:rPr>
        <w:t xml:space="preserve">de </w:t>
      </w:r>
      <w:r w:rsidR="00FF7CD8" w:rsidRPr="00BB76AF">
        <w:rPr>
          <w:rFonts w:asciiTheme="minorHAnsi" w:eastAsia="Calibri" w:hAnsiTheme="minorHAnsi" w:cs="Arial"/>
          <w:szCs w:val="20"/>
          <w:lang w:eastAsia="en-US"/>
        </w:rPr>
        <w:t>Programmatuur</w:t>
      </w:r>
      <w:r w:rsidRPr="00BB76AF">
        <w:rPr>
          <w:rFonts w:asciiTheme="minorHAnsi" w:eastAsia="Calibri" w:hAnsiTheme="minorHAnsi" w:cs="Arial"/>
          <w:szCs w:val="20"/>
          <w:lang w:eastAsia="en-US"/>
        </w:rPr>
        <w:t xml:space="preserve"> geen andere beveiligingsmaatregelen </w:t>
      </w:r>
      <w:r w:rsidR="00F55317" w:rsidRPr="00BB76AF">
        <w:rPr>
          <w:rFonts w:asciiTheme="minorHAnsi" w:eastAsia="Calibri" w:hAnsiTheme="minorHAnsi" w:cs="Arial"/>
          <w:szCs w:val="20"/>
          <w:lang w:eastAsia="en-US"/>
        </w:rPr>
        <w:t xml:space="preserve">of </w:t>
      </w:r>
      <w:r w:rsidRPr="00BB76AF">
        <w:rPr>
          <w:rFonts w:asciiTheme="minorHAnsi" w:eastAsia="Calibri" w:hAnsiTheme="minorHAnsi" w:cs="Arial"/>
          <w:szCs w:val="20"/>
          <w:lang w:eastAsia="en-US"/>
        </w:rPr>
        <w:t xml:space="preserve">functies of voor de </w:t>
      </w:r>
      <w:r w:rsidR="00FF7CD8" w:rsidRPr="00BB76AF">
        <w:rPr>
          <w:rFonts w:asciiTheme="minorHAnsi" w:eastAsia="Calibri" w:hAnsiTheme="minorHAnsi" w:cs="Arial"/>
          <w:szCs w:val="20"/>
          <w:lang w:eastAsia="en-US"/>
        </w:rPr>
        <w:t>Programmatuur</w:t>
      </w:r>
      <w:r w:rsidRPr="00BB76AF">
        <w:rPr>
          <w:rFonts w:asciiTheme="minorHAnsi" w:eastAsia="Calibri" w:hAnsiTheme="minorHAnsi" w:cs="Arial"/>
          <w:szCs w:val="20"/>
          <w:lang w:eastAsia="en-US"/>
        </w:rPr>
        <w:t xml:space="preserve"> vreemde elementen (zoals logic bombs</w:t>
      </w:r>
      <w:r w:rsidR="008826F5">
        <w:rPr>
          <w:rFonts w:asciiTheme="minorHAnsi" w:eastAsia="Calibri" w:hAnsiTheme="minorHAnsi" w:cs="Arial"/>
          <w:szCs w:val="20"/>
          <w:lang w:eastAsia="en-US"/>
        </w:rPr>
        <w:t>, virussen, worms, etc.) bevat</w:t>
      </w:r>
      <w:r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ab/>
      </w:r>
    </w:p>
    <w:p w14:paraId="6DF6C961" w14:textId="0477AF00" w:rsidR="00BA37A9" w:rsidRPr="00BB76AF" w:rsidRDefault="00BA37A9" w:rsidP="00094DC2">
      <w:pPr>
        <w:autoSpaceDE w:val="0"/>
        <w:autoSpaceDN w:val="0"/>
        <w:adjustRightInd w:val="0"/>
        <w:spacing w:line="360" w:lineRule="auto"/>
        <w:ind w:left="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22.2.4</w:t>
      </w:r>
      <w:r w:rsidRPr="00BB76AF">
        <w:rPr>
          <w:rFonts w:asciiTheme="minorHAnsi" w:eastAsia="Calibri" w:hAnsiTheme="minorHAnsi" w:cs="Arial"/>
          <w:szCs w:val="20"/>
          <w:lang w:eastAsia="en-US"/>
        </w:rPr>
        <w:tab/>
        <w:t xml:space="preserve">de informatiedragers geschikt blijven voor gebruik op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w:t>
      </w:r>
    </w:p>
    <w:p w14:paraId="6DF6C962" w14:textId="3E1B0348" w:rsidR="00BA37A9" w:rsidRPr="00BB76AF" w:rsidRDefault="00BA37A9" w:rsidP="00094DC2">
      <w:pPr>
        <w:autoSpaceDE w:val="0"/>
        <w:autoSpaceDN w:val="0"/>
        <w:adjustRightInd w:val="0"/>
        <w:spacing w:line="360" w:lineRule="auto"/>
        <w:ind w:firstLine="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22.2.5</w:t>
      </w:r>
      <w:r w:rsidRPr="00BB76AF">
        <w:rPr>
          <w:rFonts w:asciiTheme="minorHAnsi" w:eastAsia="Calibri" w:hAnsiTheme="minorHAnsi" w:cs="Arial"/>
          <w:szCs w:val="20"/>
          <w:lang w:eastAsia="en-US"/>
        </w:rPr>
        <w:tab/>
        <w:t xml:space="preserve">de geleverde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is samengesteld uit deugdelijke onderdelen;</w:t>
      </w:r>
    </w:p>
    <w:p w14:paraId="6DF6C963" w14:textId="646DB111" w:rsidR="00BA37A9" w:rsidRPr="00BB76AF" w:rsidRDefault="00BA37A9" w:rsidP="00094DC2">
      <w:pPr>
        <w:autoSpaceDE w:val="0"/>
        <w:autoSpaceDN w:val="0"/>
        <w:adjustRightInd w:val="0"/>
        <w:spacing w:line="360" w:lineRule="auto"/>
        <w:ind w:firstLine="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22.2.6</w:t>
      </w:r>
      <w:r w:rsidRPr="00BB76AF">
        <w:rPr>
          <w:rFonts w:asciiTheme="minorHAnsi" w:eastAsia="Calibri" w:hAnsiTheme="minorHAnsi" w:cs="Arial"/>
          <w:szCs w:val="20"/>
          <w:lang w:eastAsia="en-US"/>
        </w:rPr>
        <w:tab/>
        <w:t xml:space="preserve">indien nieuwe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is aangeboden, deze daadwerkelijk nieuw is gefabriceerd;</w:t>
      </w:r>
    </w:p>
    <w:p w14:paraId="6DF6C964" w14:textId="77777777" w:rsidR="00BA37A9" w:rsidRPr="00BB76AF" w:rsidRDefault="00BA37A9" w:rsidP="00094DC2">
      <w:pPr>
        <w:autoSpaceDE w:val="0"/>
        <w:autoSpaceDN w:val="0"/>
        <w:adjustRightInd w:val="0"/>
        <w:spacing w:line="360" w:lineRule="auto"/>
        <w:ind w:firstLine="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22.2.7</w:t>
      </w:r>
      <w:r w:rsidRPr="00BB76AF">
        <w:rPr>
          <w:rFonts w:asciiTheme="minorHAnsi" w:eastAsia="Calibri" w:hAnsiTheme="minorHAnsi" w:cs="Arial"/>
          <w:szCs w:val="20"/>
          <w:lang w:eastAsia="en-US"/>
        </w:rPr>
        <w:tab/>
        <w:t>vervangingsonderdelen beschikbaar zullen blijven;</w:t>
      </w:r>
    </w:p>
    <w:p w14:paraId="6DF6C965" w14:textId="50C5578B" w:rsidR="00BA37A9" w:rsidRPr="00BB76AF" w:rsidRDefault="00BA37A9" w:rsidP="00094DC2">
      <w:pPr>
        <w:autoSpaceDE w:val="0"/>
        <w:autoSpaceDN w:val="0"/>
        <w:adjustRightInd w:val="0"/>
        <w:spacing w:line="360" w:lineRule="auto"/>
        <w:ind w:left="1418" w:hanging="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22.2.8</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regelmatig gebruikservaringen met betrekking tot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zal inventariseren en, </w:t>
      </w:r>
      <w:proofErr w:type="spellStart"/>
      <w:r w:rsidRPr="00BB76AF">
        <w:rPr>
          <w:rFonts w:asciiTheme="minorHAnsi" w:eastAsia="Calibri" w:hAnsiTheme="minorHAnsi" w:cs="Arial"/>
          <w:szCs w:val="20"/>
          <w:lang w:eastAsia="en-US"/>
        </w:rPr>
        <w:t>zonodig</w:t>
      </w:r>
      <w:proofErr w:type="spellEnd"/>
      <w:r w:rsidRPr="00BB76AF">
        <w:rPr>
          <w:rFonts w:asciiTheme="minorHAnsi" w:eastAsia="Calibri" w:hAnsiTheme="minorHAnsi" w:cs="Arial"/>
          <w:szCs w:val="20"/>
          <w:lang w:eastAsia="en-US"/>
        </w:rPr>
        <w:t xml:space="preserve">, wijzigingen of aanvullingen van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zal aanbieden.</w:t>
      </w:r>
    </w:p>
    <w:p w14:paraId="6DF6C966" w14:textId="77777777" w:rsidR="00026328" w:rsidRPr="00BB76AF" w:rsidRDefault="00BA37A9" w:rsidP="00C6401C">
      <w:pPr>
        <w:pStyle w:val="Kop1"/>
        <w:jc w:val="both"/>
        <w:rPr>
          <w:rFonts w:asciiTheme="minorHAnsi" w:eastAsia="Calibri" w:hAnsiTheme="minorHAnsi"/>
          <w:sz w:val="20"/>
          <w:szCs w:val="20"/>
          <w:lang w:eastAsia="en-US"/>
        </w:rPr>
      </w:pPr>
      <w:bookmarkStart w:id="27" w:name="_Toc499803498"/>
      <w:r w:rsidRPr="00BB76AF">
        <w:rPr>
          <w:rFonts w:asciiTheme="minorHAnsi" w:eastAsia="Calibri" w:hAnsiTheme="minorHAnsi"/>
          <w:sz w:val="20"/>
          <w:szCs w:val="20"/>
          <w:lang w:eastAsia="en-US"/>
        </w:rPr>
        <w:t>Artikel 23</w:t>
      </w:r>
      <w:r w:rsidRPr="00BB76AF">
        <w:rPr>
          <w:rFonts w:asciiTheme="minorHAnsi" w:eastAsia="Calibri" w:hAnsiTheme="minorHAnsi"/>
          <w:sz w:val="20"/>
          <w:szCs w:val="20"/>
          <w:lang w:eastAsia="en-US"/>
        </w:rPr>
        <w:tab/>
        <w:t>Aansprakelijkheid</w:t>
      </w:r>
      <w:bookmarkEnd w:id="27"/>
    </w:p>
    <w:p w14:paraId="6DF6C967"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staat in voor de juistheid en volledigheid, dit laatste met inachtneming van de stand der techniek, van:</w:t>
      </w:r>
    </w:p>
    <w:p w14:paraId="6DF6C968" w14:textId="77777777" w:rsidR="00BA37A9" w:rsidRPr="00BB76AF" w:rsidRDefault="00BA37A9"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23.1.1</w:t>
      </w:r>
      <w:r w:rsidRPr="00BB76AF">
        <w:rPr>
          <w:rFonts w:asciiTheme="minorHAnsi" w:eastAsia="Calibri" w:hAnsiTheme="minorHAnsi" w:cs="Arial"/>
          <w:szCs w:val="20"/>
          <w:lang w:eastAsia="en-US"/>
        </w:rPr>
        <w:tab/>
        <w:t>de door hem verstrekte, in lid 4.10 bedoelde, specificaties en voorwaarden, en met inachtneming van het bepaalde in Artikel 5 verrichte instructie, en;</w:t>
      </w:r>
    </w:p>
    <w:p w14:paraId="6DF6C969"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23.1.2</w:t>
      </w:r>
      <w:r w:rsidRPr="00BB76AF">
        <w:rPr>
          <w:rFonts w:asciiTheme="minorHAnsi" w:eastAsia="Calibri" w:hAnsiTheme="minorHAnsi" w:cs="Arial"/>
          <w:szCs w:val="20"/>
          <w:lang w:eastAsia="en-US"/>
        </w:rPr>
        <w:tab/>
        <w:t xml:space="preserve">het vermelde in het bedieningsvoorschrift. </w:t>
      </w:r>
    </w:p>
    <w:p w14:paraId="6DF6C96A"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23.2</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is aansprakelijk voor </w:t>
      </w:r>
      <w:r w:rsidR="00156CE6" w:rsidRPr="00BB76AF">
        <w:rPr>
          <w:rFonts w:asciiTheme="minorHAnsi" w:eastAsia="Calibri" w:hAnsiTheme="minorHAnsi" w:cs="Arial"/>
          <w:szCs w:val="20"/>
          <w:lang w:eastAsia="en-US"/>
        </w:rPr>
        <w:t xml:space="preserve">directe </w:t>
      </w:r>
      <w:r w:rsidRPr="00BB76AF">
        <w:rPr>
          <w:rFonts w:asciiTheme="minorHAnsi" w:eastAsia="Calibri" w:hAnsiTheme="minorHAnsi" w:cs="Arial"/>
          <w:szCs w:val="20"/>
          <w:lang w:eastAsia="en-US"/>
        </w:rPr>
        <w:t xml:space="preserve">schade welke het gevolg is van de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verstrekte onjuiste of anderszins onvoldoende gegevens/instructies.</w:t>
      </w:r>
    </w:p>
    <w:p w14:paraId="6DF6C96B"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23.3</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is aansprakelijk voor dood van of letsel aan </w:t>
      </w:r>
      <w:r w:rsidR="00FF7CD8" w:rsidRPr="00BB76AF">
        <w:rPr>
          <w:rFonts w:asciiTheme="minorHAnsi" w:eastAsia="Calibri" w:hAnsiTheme="minorHAnsi" w:cs="Arial"/>
          <w:szCs w:val="20"/>
          <w:lang w:eastAsia="en-US"/>
        </w:rPr>
        <w:t xml:space="preserve">Personeel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of derden alsmede voor materiële schade aan installaties en eigendommen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en derden voor zover de dood, het letsel of de schade het gevolg is van nalatigheid, </w:t>
      </w:r>
      <w:r w:rsidR="00F55317" w:rsidRPr="00BB76AF">
        <w:rPr>
          <w:rFonts w:asciiTheme="minorHAnsi" w:eastAsia="Calibri" w:hAnsiTheme="minorHAnsi" w:cs="Arial"/>
          <w:szCs w:val="20"/>
          <w:lang w:eastAsia="en-US"/>
        </w:rPr>
        <w:t>onvoorzichtigheid</w:t>
      </w:r>
      <w:r w:rsidRPr="00BB76AF">
        <w:rPr>
          <w:rFonts w:asciiTheme="minorHAnsi" w:eastAsia="Calibri" w:hAnsiTheme="minorHAnsi" w:cs="Arial"/>
          <w:szCs w:val="20"/>
          <w:lang w:eastAsia="en-US"/>
        </w:rPr>
        <w:t xml:space="preserve"> of verkeerde handelingen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of van personen waarvan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zich in verband met de uitvoering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bedient of van ontwerp-, fabricage, ma</w:t>
      </w:r>
      <w:r w:rsidR="001C62BF">
        <w:rPr>
          <w:rFonts w:asciiTheme="minorHAnsi" w:eastAsia="Calibri" w:hAnsiTheme="minorHAnsi" w:cs="Arial"/>
          <w:szCs w:val="20"/>
          <w:lang w:eastAsia="en-US"/>
        </w:rPr>
        <w:t xml:space="preserve">teriaal- of Installatiefouten. </w:t>
      </w:r>
    </w:p>
    <w:p w14:paraId="58E8023E" w14:textId="64F716D0" w:rsidR="003464C0" w:rsidRPr="004D411D" w:rsidRDefault="00BA37A9" w:rsidP="00E6143E">
      <w:pPr>
        <w:autoSpaceDE w:val="0"/>
        <w:autoSpaceDN w:val="0"/>
        <w:adjustRightInd w:val="0"/>
        <w:spacing w:line="360" w:lineRule="auto"/>
        <w:ind w:left="705" w:hanging="705"/>
        <w:jc w:val="both"/>
        <w:rPr>
          <w:rFonts w:asciiTheme="minorHAnsi" w:hAnsiTheme="minorHAnsi"/>
          <w:szCs w:val="20"/>
          <w:lang w:val="nl" w:eastAsia="en-US"/>
        </w:rPr>
      </w:pPr>
      <w:r w:rsidRPr="00BB76AF">
        <w:rPr>
          <w:rFonts w:asciiTheme="minorHAnsi" w:eastAsia="Calibri" w:hAnsiTheme="minorHAnsi" w:cs="Arial"/>
          <w:b/>
          <w:szCs w:val="20"/>
          <w:lang w:eastAsia="en-US"/>
        </w:rPr>
        <w:t>23.4</w:t>
      </w:r>
      <w:r w:rsidRPr="00BB76AF">
        <w:rPr>
          <w:rFonts w:asciiTheme="minorHAnsi" w:eastAsia="Calibri" w:hAnsiTheme="minorHAnsi" w:cs="Arial"/>
          <w:szCs w:val="20"/>
          <w:lang w:eastAsia="en-US"/>
        </w:rPr>
        <w:tab/>
      </w:r>
      <w:r w:rsidR="004665A0" w:rsidRPr="004665A0">
        <w:rPr>
          <w:rFonts w:asciiTheme="minorHAnsi" w:hAnsiTheme="minorHAnsi"/>
          <w:szCs w:val="20"/>
          <w:lang w:val="nl" w:eastAsia="en-US"/>
        </w:rPr>
        <w:t>Indien Opdrachtnemer</w:t>
      </w:r>
      <w:r w:rsidR="003464C0" w:rsidRPr="004D411D">
        <w:rPr>
          <w:rFonts w:asciiTheme="minorHAnsi" w:hAnsiTheme="minorHAnsi"/>
          <w:szCs w:val="20"/>
          <w:lang w:val="nl" w:eastAsia="en-US"/>
        </w:rPr>
        <w:t xml:space="preserve"> toerekenbaar tekortschiet in de nakoming van haar verplichtingen, </w:t>
      </w:r>
      <w:r w:rsidR="004665A0">
        <w:rPr>
          <w:rFonts w:asciiTheme="minorHAnsi" w:hAnsiTheme="minorHAnsi"/>
          <w:szCs w:val="20"/>
          <w:lang w:val="nl" w:eastAsia="en-US"/>
        </w:rPr>
        <w:t xml:space="preserve">is Opdrachtnemer </w:t>
      </w:r>
      <w:r w:rsidR="003464C0" w:rsidRPr="004D411D">
        <w:rPr>
          <w:rFonts w:asciiTheme="minorHAnsi" w:hAnsiTheme="minorHAnsi"/>
          <w:szCs w:val="20"/>
          <w:lang w:val="nl" w:eastAsia="en-US"/>
        </w:rPr>
        <w:t xml:space="preserve">aansprakelijk voor de geleden dan wel te lijden directe </w:t>
      </w:r>
      <w:r w:rsidR="003464C0">
        <w:rPr>
          <w:rFonts w:asciiTheme="minorHAnsi" w:hAnsiTheme="minorHAnsi"/>
          <w:szCs w:val="20"/>
          <w:lang w:val="nl" w:eastAsia="en-US"/>
        </w:rPr>
        <w:t>schade</w:t>
      </w:r>
      <w:r w:rsidR="003464C0" w:rsidRPr="004D411D">
        <w:rPr>
          <w:rFonts w:asciiTheme="minorHAnsi" w:hAnsiTheme="minorHAnsi"/>
          <w:szCs w:val="20"/>
          <w:lang w:val="nl" w:eastAsia="en-US"/>
        </w:rPr>
        <w:t xml:space="preserve">, onverminderd </w:t>
      </w:r>
      <w:r w:rsidR="004665A0">
        <w:rPr>
          <w:rFonts w:asciiTheme="minorHAnsi" w:hAnsiTheme="minorHAnsi"/>
          <w:szCs w:val="20"/>
          <w:lang w:val="nl" w:eastAsia="en-US"/>
        </w:rPr>
        <w:t>Opdrachtgever haar</w:t>
      </w:r>
      <w:r w:rsidR="003464C0" w:rsidRPr="004D411D">
        <w:rPr>
          <w:rFonts w:asciiTheme="minorHAnsi" w:hAnsiTheme="minorHAnsi"/>
          <w:szCs w:val="20"/>
          <w:lang w:val="nl" w:eastAsia="en-US"/>
        </w:rPr>
        <w:t xml:space="preserve"> overige rechten, waaronder begrepen het recht op ontbinding van de Overeenkomst, met dien verstande dat de aansprakelijkheid als volgt beperkt is</w:t>
      </w:r>
      <w:r w:rsidR="00B05D9D">
        <w:rPr>
          <w:rFonts w:asciiTheme="minorHAnsi" w:hAnsiTheme="minorHAnsi"/>
          <w:szCs w:val="20"/>
          <w:lang w:val="nl" w:eastAsia="en-US"/>
        </w:rPr>
        <w:t xml:space="preserve"> tot </w:t>
      </w:r>
      <w:r w:rsidR="00B05D9D">
        <w:rPr>
          <w:rFonts w:asciiTheme="minorHAnsi" w:hAnsiTheme="minorHAnsi" w:cstheme="minorHAnsi"/>
          <w:szCs w:val="20"/>
        </w:rPr>
        <w:t>€</w:t>
      </w:r>
      <w:r w:rsidR="00B05D9D" w:rsidRPr="008D7B24">
        <w:rPr>
          <w:rFonts w:asciiTheme="minorHAnsi" w:hAnsiTheme="minorHAnsi" w:cstheme="minorHAnsi"/>
          <w:szCs w:val="20"/>
        </w:rPr>
        <w:t xml:space="preserve"> 500.000 per gebeurtenis en </w:t>
      </w:r>
      <w:r w:rsidR="00B05D9D">
        <w:rPr>
          <w:rFonts w:asciiTheme="minorHAnsi" w:hAnsiTheme="minorHAnsi" w:cstheme="minorHAnsi"/>
          <w:szCs w:val="20"/>
        </w:rPr>
        <w:t>€</w:t>
      </w:r>
      <w:r w:rsidR="00B05D9D" w:rsidRPr="008D7B24">
        <w:rPr>
          <w:rFonts w:asciiTheme="minorHAnsi" w:hAnsiTheme="minorHAnsi" w:cstheme="minorHAnsi"/>
          <w:szCs w:val="20"/>
        </w:rPr>
        <w:t xml:space="preserve"> 1.000.000 per jaar</w:t>
      </w:r>
      <w:r w:rsidR="00B05D9D">
        <w:rPr>
          <w:rFonts w:asciiTheme="minorHAnsi" w:hAnsiTheme="minorHAnsi" w:cstheme="minorHAnsi"/>
          <w:szCs w:val="20"/>
        </w:rPr>
        <w:t>.</w:t>
      </w:r>
      <w:r w:rsidR="00E6143E">
        <w:rPr>
          <w:rFonts w:asciiTheme="minorHAnsi" w:hAnsiTheme="minorHAnsi" w:cstheme="minorHAnsi"/>
          <w:szCs w:val="20"/>
        </w:rPr>
        <w:t xml:space="preserve"> </w:t>
      </w:r>
      <w:r w:rsidR="003464C0" w:rsidRPr="004D411D">
        <w:rPr>
          <w:rFonts w:asciiTheme="minorHAnsi" w:hAnsiTheme="minorHAnsi"/>
          <w:szCs w:val="20"/>
          <w:lang w:val="nl" w:eastAsia="en-US"/>
        </w:rPr>
        <w:t xml:space="preserve">De beperking van de aansprakelijkheid als hiervoor bedoeld komt te vervallen: </w:t>
      </w:r>
    </w:p>
    <w:p w14:paraId="5060D01F" w14:textId="5D269680" w:rsidR="003464C0" w:rsidRPr="004D411D" w:rsidRDefault="003464C0" w:rsidP="003464C0">
      <w:pPr>
        <w:pStyle w:val="Lijstalinea"/>
        <w:numPr>
          <w:ilvl w:val="0"/>
          <w:numId w:val="24"/>
        </w:numPr>
        <w:tabs>
          <w:tab w:val="left" w:pos="709"/>
        </w:tabs>
        <w:suppressAutoHyphens/>
        <w:spacing w:line="360" w:lineRule="auto"/>
        <w:contextualSpacing/>
        <w:jc w:val="both"/>
        <w:rPr>
          <w:rFonts w:asciiTheme="minorHAnsi" w:hAnsiTheme="minorHAnsi" w:cs="Calibri"/>
          <w:szCs w:val="20"/>
          <w:lang w:val="nl"/>
        </w:rPr>
      </w:pPr>
      <w:r w:rsidRPr="004D411D">
        <w:rPr>
          <w:rFonts w:asciiTheme="minorHAnsi" w:hAnsiTheme="minorHAnsi" w:cs="Calibri"/>
          <w:szCs w:val="20"/>
          <w:lang w:val="nl"/>
        </w:rPr>
        <w:t xml:space="preserve">Indien sprake is van opzet of </w:t>
      </w:r>
      <w:r>
        <w:rPr>
          <w:rFonts w:asciiTheme="minorHAnsi" w:hAnsiTheme="minorHAnsi" w:cs="Calibri"/>
          <w:szCs w:val="20"/>
          <w:lang w:val="nl"/>
        </w:rPr>
        <w:t xml:space="preserve">bewuste roekeloosheid </w:t>
      </w:r>
      <w:r w:rsidRPr="004D411D">
        <w:rPr>
          <w:rFonts w:asciiTheme="minorHAnsi" w:hAnsiTheme="minorHAnsi" w:cs="Calibri"/>
          <w:szCs w:val="20"/>
          <w:lang w:val="nl"/>
        </w:rPr>
        <w:t xml:space="preserve">aan de zijde van Opdrachtnemer of diens Personeel; </w:t>
      </w:r>
    </w:p>
    <w:p w14:paraId="4FEA3DD5" w14:textId="26518EF3" w:rsidR="003464C0" w:rsidRDefault="003464C0" w:rsidP="003464C0">
      <w:pPr>
        <w:pStyle w:val="Lijstalinea"/>
        <w:numPr>
          <w:ilvl w:val="0"/>
          <w:numId w:val="24"/>
        </w:numPr>
        <w:tabs>
          <w:tab w:val="left" w:pos="709"/>
        </w:tabs>
        <w:suppressAutoHyphens/>
        <w:spacing w:line="360" w:lineRule="auto"/>
        <w:contextualSpacing/>
        <w:jc w:val="both"/>
        <w:rPr>
          <w:rFonts w:asciiTheme="minorHAnsi" w:hAnsiTheme="minorHAnsi" w:cs="Calibri"/>
          <w:szCs w:val="20"/>
          <w:lang w:val="nl"/>
        </w:rPr>
      </w:pPr>
      <w:r w:rsidRPr="004D411D">
        <w:rPr>
          <w:rFonts w:asciiTheme="minorHAnsi" w:hAnsiTheme="minorHAnsi" w:cs="Calibri"/>
          <w:szCs w:val="20"/>
          <w:lang w:val="nl"/>
        </w:rPr>
        <w:t>In geval van schending van intellectuele eigendomsrechten als bedoeld in bijlage 3 van de Overeenkomst.</w:t>
      </w:r>
    </w:p>
    <w:p w14:paraId="5319B7BF" w14:textId="77777777" w:rsidR="008957F8" w:rsidRDefault="008957F8" w:rsidP="008957F8">
      <w:pPr>
        <w:pStyle w:val="Lijstalinea"/>
        <w:tabs>
          <w:tab w:val="left" w:pos="709"/>
        </w:tabs>
        <w:suppressAutoHyphens/>
        <w:spacing w:line="360" w:lineRule="auto"/>
        <w:contextualSpacing/>
        <w:jc w:val="both"/>
        <w:rPr>
          <w:rFonts w:asciiTheme="minorHAnsi" w:hAnsiTheme="minorHAnsi"/>
          <w:szCs w:val="20"/>
        </w:rPr>
      </w:pPr>
    </w:p>
    <w:p w14:paraId="1AB8184E" w14:textId="64D133AC" w:rsidR="008957F8" w:rsidRDefault="00E301A0" w:rsidP="008957F8">
      <w:pPr>
        <w:pStyle w:val="Lijstalinea"/>
        <w:tabs>
          <w:tab w:val="left" w:pos="709"/>
        </w:tabs>
        <w:suppressAutoHyphens/>
        <w:spacing w:line="360" w:lineRule="auto"/>
        <w:contextualSpacing/>
        <w:jc w:val="both"/>
        <w:rPr>
          <w:rFonts w:asciiTheme="minorHAnsi" w:hAnsiTheme="minorHAnsi" w:cs="Calibri"/>
          <w:szCs w:val="20"/>
          <w:lang w:val="nl"/>
        </w:rPr>
      </w:pPr>
      <w:r w:rsidRPr="004D411D">
        <w:rPr>
          <w:rFonts w:asciiTheme="minorHAnsi" w:hAnsiTheme="minorHAnsi" w:cs="Calibri"/>
          <w:szCs w:val="20"/>
          <w:lang w:val="nl"/>
        </w:rPr>
        <w:t>Ingeval van aanspraken van derden op schadevergoeding ten gevolge van dood of letsel</w:t>
      </w:r>
      <w:r>
        <w:rPr>
          <w:rFonts w:asciiTheme="minorHAnsi" w:hAnsiTheme="minorHAnsi" w:cs="Calibri"/>
          <w:szCs w:val="20"/>
          <w:lang w:val="nl"/>
        </w:rPr>
        <w:t xml:space="preserve"> is aansprakelijkheid gemaximeerd op € 1.250.000 per gebeurtenis. </w:t>
      </w:r>
      <w:r w:rsidR="008957F8">
        <w:rPr>
          <w:rFonts w:asciiTheme="minorHAnsi" w:hAnsiTheme="minorHAnsi"/>
          <w:szCs w:val="20"/>
        </w:rPr>
        <w:t>S</w:t>
      </w:r>
      <w:r w:rsidR="008957F8" w:rsidRPr="004D411D">
        <w:rPr>
          <w:rFonts w:asciiTheme="minorHAnsi" w:hAnsiTheme="minorHAnsi"/>
          <w:szCs w:val="20"/>
        </w:rPr>
        <w:t>amenhangende gebeurtenissen worden daarbij aangemerkt als één gebeurtenis.</w:t>
      </w:r>
    </w:p>
    <w:p w14:paraId="58D5870D" w14:textId="3FF0349A" w:rsidR="003464C0" w:rsidRPr="008957F8" w:rsidRDefault="00F92FC7" w:rsidP="008957F8">
      <w:pPr>
        <w:autoSpaceDE w:val="0"/>
        <w:autoSpaceDN w:val="0"/>
        <w:adjustRightInd w:val="0"/>
        <w:spacing w:line="360" w:lineRule="auto"/>
        <w:ind w:left="705" w:hanging="705"/>
        <w:jc w:val="both"/>
        <w:rPr>
          <w:rFonts w:asciiTheme="minorHAnsi" w:eastAsia="Calibri" w:hAnsiTheme="minorHAnsi" w:cs="Arial"/>
          <w:b/>
          <w:szCs w:val="20"/>
          <w:lang w:eastAsia="en-US"/>
        </w:rPr>
      </w:pPr>
      <w:r w:rsidRPr="00BB76AF">
        <w:rPr>
          <w:rFonts w:asciiTheme="minorHAnsi" w:eastAsia="Calibri" w:hAnsiTheme="minorHAnsi" w:cs="Arial"/>
          <w:b/>
          <w:szCs w:val="20"/>
          <w:lang w:eastAsia="en-US"/>
        </w:rPr>
        <w:t>23.5</w:t>
      </w:r>
      <w:r w:rsidRPr="00BB76AF">
        <w:rPr>
          <w:rFonts w:asciiTheme="minorHAnsi" w:eastAsia="Calibri" w:hAnsiTheme="minorHAnsi" w:cs="Arial"/>
          <w:b/>
          <w:szCs w:val="20"/>
          <w:lang w:eastAsia="en-US"/>
        </w:rPr>
        <w:tab/>
      </w:r>
      <w:r w:rsidR="003464C0">
        <w:rPr>
          <w:rFonts w:asciiTheme="minorHAnsi" w:eastAsia="Calibri" w:hAnsiTheme="minorHAnsi" w:cs="Arial"/>
          <w:szCs w:val="20"/>
          <w:lang w:eastAsia="en-US"/>
        </w:rPr>
        <w:t>Onder directe schade</w:t>
      </w:r>
      <w:r w:rsidR="003464C0" w:rsidRPr="00BB76AF">
        <w:rPr>
          <w:rFonts w:asciiTheme="minorHAnsi" w:eastAsia="Calibri" w:hAnsiTheme="minorHAnsi" w:cs="Arial"/>
          <w:szCs w:val="20"/>
          <w:lang w:eastAsia="en-US"/>
        </w:rPr>
        <w:t xml:space="preserve"> wordt in ieder geval verstaan:</w:t>
      </w:r>
    </w:p>
    <w:p w14:paraId="12AAEFFE" w14:textId="10C03DC3" w:rsidR="003464C0" w:rsidRPr="00BB76AF" w:rsidRDefault="003464C0" w:rsidP="003464C0">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lastRenderedPageBreak/>
        <w:t>23.</w:t>
      </w:r>
      <w:r>
        <w:rPr>
          <w:rFonts w:asciiTheme="minorHAnsi" w:eastAsia="Calibri" w:hAnsiTheme="minorHAnsi" w:cs="Arial"/>
          <w:b/>
          <w:szCs w:val="20"/>
          <w:lang w:eastAsia="en-US"/>
        </w:rPr>
        <w:t>5</w:t>
      </w:r>
      <w:r w:rsidRPr="00BB76AF">
        <w:rPr>
          <w:rFonts w:asciiTheme="minorHAnsi" w:eastAsia="Calibri" w:hAnsiTheme="minorHAnsi" w:cs="Arial"/>
          <w:b/>
          <w:szCs w:val="20"/>
          <w:lang w:eastAsia="en-US"/>
        </w:rPr>
        <w:t>.1</w:t>
      </w:r>
      <w:r w:rsidRPr="00BB76AF">
        <w:rPr>
          <w:rFonts w:asciiTheme="minorHAnsi" w:eastAsia="Calibri" w:hAnsiTheme="minorHAnsi" w:cs="Arial"/>
          <w:szCs w:val="20"/>
          <w:lang w:eastAsia="en-US"/>
        </w:rPr>
        <w:tab/>
        <w:t>kosten, waaronder begrepen personeelskosten, van het noodgedwongen langer operationeel houden van (het) oude syste(e)m(en) en daarmee samenhangende voorzieningen, en;</w:t>
      </w:r>
    </w:p>
    <w:p w14:paraId="42C596D3" w14:textId="645DDDF5" w:rsidR="003464C0" w:rsidRPr="00BB76AF" w:rsidRDefault="003464C0" w:rsidP="003464C0">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w:t>
      </w:r>
      <w:r>
        <w:rPr>
          <w:rFonts w:asciiTheme="minorHAnsi" w:eastAsia="Calibri" w:hAnsiTheme="minorHAnsi" w:cs="Arial"/>
          <w:b/>
          <w:szCs w:val="20"/>
          <w:lang w:eastAsia="en-US"/>
        </w:rPr>
        <w:t>5</w:t>
      </w:r>
      <w:r w:rsidRPr="00BB76AF">
        <w:rPr>
          <w:rFonts w:asciiTheme="minorHAnsi" w:eastAsia="Calibri" w:hAnsiTheme="minorHAnsi" w:cs="Arial"/>
          <w:b/>
          <w:szCs w:val="20"/>
          <w:lang w:eastAsia="en-US"/>
        </w:rPr>
        <w:t>.2</w:t>
      </w:r>
      <w:r w:rsidRPr="00BB76AF">
        <w:rPr>
          <w:rFonts w:asciiTheme="minorHAnsi" w:eastAsia="Calibri" w:hAnsiTheme="minorHAnsi" w:cs="Arial"/>
          <w:szCs w:val="20"/>
          <w:lang w:eastAsia="en-US"/>
        </w:rPr>
        <w:tab/>
        <w:t xml:space="preserve">schade aan andere eigendommen van Opdrachtgever en/of van derden, en; </w:t>
      </w:r>
    </w:p>
    <w:p w14:paraId="3137F54B" w14:textId="7A22C0A5" w:rsidR="003464C0" w:rsidRPr="00BB76AF" w:rsidRDefault="003464C0" w:rsidP="003464C0">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w:t>
      </w:r>
      <w:r>
        <w:rPr>
          <w:rFonts w:asciiTheme="minorHAnsi" w:eastAsia="Calibri" w:hAnsiTheme="minorHAnsi" w:cs="Arial"/>
          <w:b/>
          <w:szCs w:val="20"/>
          <w:lang w:eastAsia="en-US"/>
        </w:rPr>
        <w:t>5</w:t>
      </w:r>
      <w:r w:rsidRPr="00BB76AF">
        <w:rPr>
          <w:rFonts w:asciiTheme="minorHAnsi" w:eastAsia="Calibri" w:hAnsiTheme="minorHAnsi" w:cs="Arial"/>
          <w:b/>
          <w:szCs w:val="20"/>
          <w:lang w:eastAsia="en-US"/>
        </w:rPr>
        <w:t>.3</w:t>
      </w:r>
      <w:r w:rsidRPr="00BB76AF">
        <w:rPr>
          <w:rFonts w:asciiTheme="minorHAnsi" w:eastAsia="Calibri" w:hAnsiTheme="minorHAnsi" w:cs="Arial"/>
          <w:szCs w:val="20"/>
          <w:lang w:eastAsia="en-US"/>
        </w:rPr>
        <w:tab/>
        <w:t xml:space="preserve">aan derden aantoonbaar verschuldigde vergoedingen en boetes alsmede de waarde van het verloren gaan van door derden verstrekte garantierechten, en; </w:t>
      </w:r>
    </w:p>
    <w:p w14:paraId="4ACA1384" w14:textId="078C7DDA" w:rsidR="003464C0" w:rsidRPr="00BB76AF" w:rsidRDefault="003464C0" w:rsidP="003464C0">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w:t>
      </w:r>
      <w:r>
        <w:rPr>
          <w:rFonts w:asciiTheme="minorHAnsi" w:eastAsia="Calibri" w:hAnsiTheme="minorHAnsi" w:cs="Arial"/>
          <w:b/>
          <w:szCs w:val="20"/>
          <w:lang w:eastAsia="en-US"/>
        </w:rPr>
        <w:t>5</w:t>
      </w:r>
      <w:r w:rsidRPr="00BB76AF">
        <w:rPr>
          <w:rFonts w:asciiTheme="minorHAnsi" w:eastAsia="Calibri" w:hAnsiTheme="minorHAnsi" w:cs="Arial"/>
          <w:b/>
          <w:szCs w:val="20"/>
          <w:lang w:eastAsia="en-US"/>
        </w:rPr>
        <w:t>.4</w:t>
      </w:r>
      <w:r w:rsidRPr="00BB76AF">
        <w:rPr>
          <w:rFonts w:asciiTheme="minorHAnsi" w:eastAsia="Calibri" w:hAnsiTheme="minorHAnsi" w:cs="Arial"/>
          <w:szCs w:val="20"/>
          <w:lang w:eastAsia="en-US"/>
        </w:rPr>
        <w:tab/>
        <w:t>redelijke kosten gemaakt ter voorkoming of beperking van directe schade, die als gevolg van de gebeurtenis, mocht worden verwacht, en;</w:t>
      </w:r>
    </w:p>
    <w:p w14:paraId="455B7D8E" w14:textId="439C913F" w:rsidR="003464C0" w:rsidRPr="00BB76AF" w:rsidRDefault="003464C0" w:rsidP="003464C0">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23.</w:t>
      </w:r>
      <w:r>
        <w:rPr>
          <w:rFonts w:asciiTheme="minorHAnsi" w:eastAsia="Calibri" w:hAnsiTheme="minorHAnsi" w:cs="Arial"/>
          <w:b/>
          <w:szCs w:val="20"/>
          <w:lang w:eastAsia="en-US"/>
        </w:rPr>
        <w:t>5</w:t>
      </w:r>
      <w:r w:rsidRPr="00BB76AF">
        <w:rPr>
          <w:rFonts w:asciiTheme="minorHAnsi" w:eastAsia="Calibri" w:hAnsiTheme="minorHAnsi" w:cs="Arial"/>
          <w:b/>
          <w:szCs w:val="20"/>
          <w:lang w:eastAsia="en-US"/>
        </w:rPr>
        <w:t>.5</w:t>
      </w:r>
      <w:r w:rsidRPr="00BB76AF">
        <w:rPr>
          <w:rFonts w:asciiTheme="minorHAnsi" w:eastAsia="Calibri" w:hAnsiTheme="minorHAnsi" w:cs="Arial"/>
          <w:szCs w:val="20"/>
          <w:lang w:eastAsia="en-US"/>
        </w:rPr>
        <w:tab/>
        <w:t>redelijke kosten gemaakt ter vaststelling van de schade oorzaak, de aansprakelijkheid, de directe schade en de wijze van herstel.</w:t>
      </w:r>
    </w:p>
    <w:p w14:paraId="6DF6C973" w14:textId="77777777" w:rsidR="00026328" w:rsidRPr="00BB76AF" w:rsidRDefault="00BA37A9" w:rsidP="00C6401C">
      <w:pPr>
        <w:pStyle w:val="Kop1"/>
        <w:jc w:val="both"/>
        <w:rPr>
          <w:rFonts w:asciiTheme="minorHAnsi" w:eastAsia="Calibri" w:hAnsiTheme="minorHAnsi"/>
          <w:sz w:val="20"/>
          <w:szCs w:val="20"/>
          <w:lang w:eastAsia="en-US"/>
        </w:rPr>
      </w:pPr>
      <w:bookmarkStart w:id="28" w:name="_Toc499803499"/>
      <w:r w:rsidRPr="00BB76AF">
        <w:rPr>
          <w:rFonts w:asciiTheme="minorHAnsi" w:eastAsia="Calibri" w:hAnsiTheme="minorHAnsi"/>
          <w:sz w:val="20"/>
          <w:szCs w:val="20"/>
          <w:lang w:eastAsia="en-US"/>
        </w:rPr>
        <w:t>Artikel 24</w:t>
      </w:r>
      <w:r w:rsidRPr="00BB76AF">
        <w:rPr>
          <w:rFonts w:asciiTheme="minorHAnsi" w:eastAsia="Calibri" w:hAnsiTheme="minorHAnsi"/>
          <w:sz w:val="20"/>
          <w:szCs w:val="20"/>
          <w:lang w:eastAsia="en-US"/>
        </w:rPr>
        <w:tab/>
        <w:t>Verzekering</w:t>
      </w:r>
      <w:bookmarkEnd w:id="28"/>
    </w:p>
    <w:p w14:paraId="6DF6C974" w14:textId="77777777" w:rsidR="00BA37A9" w:rsidRPr="00BB76AF" w:rsidRDefault="00BA37A9" w:rsidP="008249A6">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24.1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heeft zich adequaat verzekerd en zal zich </w:t>
      </w:r>
      <w:r w:rsidR="008249A6" w:rsidRPr="00BB76AF">
        <w:rPr>
          <w:rFonts w:asciiTheme="minorHAnsi" w:eastAsia="Calibri" w:hAnsiTheme="minorHAnsi" w:cs="Arial"/>
          <w:szCs w:val="20"/>
          <w:lang w:eastAsia="en-US"/>
        </w:rPr>
        <w:t xml:space="preserve">gedurende de </w:t>
      </w:r>
      <w:r w:rsidR="00635ED2">
        <w:rPr>
          <w:rFonts w:asciiTheme="minorHAnsi" w:eastAsia="Calibri" w:hAnsiTheme="minorHAnsi" w:cs="Arial"/>
          <w:szCs w:val="20"/>
          <w:lang w:eastAsia="en-US"/>
        </w:rPr>
        <w:t>Overeenkomst</w:t>
      </w:r>
      <w:r w:rsidR="008249A6" w:rsidRPr="00BB76AF">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 xml:space="preserve">adequaat verzekerd houden voor </w:t>
      </w:r>
      <w:r w:rsidR="008249A6" w:rsidRPr="00BB76AF">
        <w:rPr>
          <w:rFonts w:asciiTheme="minorHAnsi" w:eastAsia="Calibri" w:hAnsiTheme="minorHAnsi" w:cs="Arial"/>
          <w:szCs w:val="20"/>
          <w:lang w:eastAsia="en-US"/>
        </w:rPr>
        <w:t xml:space="preserve">bedrijfsaansprakelijkheid, waaronder begrepen (product)aansprakelijkheid voor schade toegebracht aan personen of zaken die eigendom zijn van </w:t>
      </w:r>
      <w:r w:rsidR="00C6401C" w:rsidRPr="00BB76AF">
        <w:rPr>
          <w:rFonts w:asciiTheme="minorHAnsi" w:eastAsia="Calibri" w:hAnsiTheme="minorHAnsi" w:cs="Arial"/>
          <w:szCs w:val="20"/>
          <w:lang w:eastAsia="en-US"/>
        </w:rPr>
        <w:t>Opdrachtgever</w:t>
      </w:r>
      <w:r w:rsidR="008249A6" w:rsidRPr="00BB76AF">
        <w:rPr>
          <w:rFonts w:asciiTheme="minorHAnsi" w:eastAsia="Calibri" w:hAnsiTheme="minorHAnsi" w:cs="Arial"/>
          <w:szCs w:val="20"/>
          <w:lang w:eastAsia="en-US"/>
        </w:rPr>
        <w:t xml:space="preserve"> en derden.</w:t>
      </w:r>
    </w:p>
    <w:p w14:paraId="6DF6C975" w14:textId="26D7D44E" w:rsidR="00EE5B61" w:rsidRPr="00BB76AF" w:rsidRDefault="00BA37A9" w:rsidP="00C31C73">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24.2</w:t>
      </w:r>
      <w:r w:rsidRPr="00BB76AF">
        <w:rPr>
          <w:rFonts w:asciiTheme="minorHAnsi" w:eastAsia="Calibri" w:hAnsiTheme="minorHAnsi" w:cs="Arial"/>
          <w:szCs w:val="20"/>
          <w:lang w:eastAsia="en-US"/>
        </w:rPr>
        <w:tab/>
      </w:r>
      <w:r w:rsidR="00E00BD9" w:rsidRPr="00BB76AF">
        <w:rPr>
          <w:rFonts w:asciiTheme="minorHAnsi" w:eastAsia="Calibri" w:hAnsiTheme="minorHAnsi" w:cs="Arial"/>
          <w:szCs w:val="20"/>
          <w:lang w:eastAsia="en-US"/>
        </w:rPr>
        <w:t>Opdrachtnemer zal desgevraagd onverwijld de bewijzen van premiebetaling</w:t>
      </w:r>
      <w:r w:rsidR="00E00BD9">
        <w:rPr>
          <w:rFonts w:asciiTheme="minorHAnsi" w:eastAsia="Calibri" w:hAnsiTheme="minorHAnsi" w:cs="Arial"/>
          <w:szCs w:val="20"/>
          <w:lang w:eastAsia="en-US"/>
        </w:rPr>
        <w:t xml:space="preserve"> </w:t>
      </w:r>
      <w:r w:rsidR="00E00BD9" w:rsidRPr="00BB76AF">
        <w:rPr>
          <w:rFonts w:asciiTheme="minorHAnsi" w:eastAsia="Calibri" w:hAnsiTheme="minorHAnsi" w:cs="Arial"/>
          <w:szCs w:val="20"/>
          <w:lang w:eastAsia="en-US"/>
        </w:rPr>
        <w:t xml:space="preserve">onder de polis in het lopende verzekeringsjaar aan Opdrachtgever overleggen.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niet zonder voorafgaande schriftelijke toestemming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de (deze) verzekerings</w:t>
      </w:r>
      <w:r w:rsidR="009A0EDC" w:rsidRPr="00BB76AF">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(en) beëindigen, dan wel de condities waaronder deze is (zijn) aangegaan en het (de) verzekerde bedrag(en) ten nadele van de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wijzigen respectievelijk verlagen. De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verschuldigde verzekeringspremies worden geacht in de overeengekomen prijzen en tarieven te zijn begrepen.</w:t>
      </w:r>
    </w:p>
    <w:p w14:paraId="6DF6C976" w14:textId="77777777" w:rsidR="00BA37A9" w:rsidRPr="00BB76AF" w:rsidRDefault="00BA37A9" w:rsidP="00094DC2">
      <w:pPr>
        <w:pStyle w:val="Kop1"/>
        <w:jc w:val="both"/>
        <w:rPr>
          <w:rFonts w:asciiTheme="minorHAnsi" w:eastAsia="Calibri" w:hAnsiTheme="minorHAnsi"/>
          <w:sz w:val="20"/>
          <w:szCs w:val="20"/>
          <w:lang w:eastAsia="en-US"/>
        </w:rPr>
      </w:pPr>
      <w:bookmarkStart w:id="29" w:name="_Toc499803500"/>
      <w:r w:rsidRPr="00BB76AF">
        <w:rPr>
          <w:rFonts w:asciiTheme="minorHAnsi" w:eastAsia="Calibri" w:hAnsiTheme="minorHAnsi"/>
          <w:sz w:val="20"/>
          <w:szCs w:val="20"/>
          <w:lang w:eastAsia="en-US"/>
        </w:rPr>
        <w:t>Artikel 25</w:t>
      </w:r>
      <w:r w:rsidRPr="00BB76AF">
        <w:rPr>
          <w:rFonts w:asciiTheme="minorHAnsi" w:eastAsia="Calibri" w:hAnsiTheme="minorHAnsi"/>
          <w:sz w:val="20"/>
          <w:szCs w:val="20"/>
          <w:lang w:eastAsia="en-US"/>
        </w:rPr>
        <w:tab/>
        <w:t>Geheimhouding en beveiliging</w:t>
      </w:r>
      <w:bookmarkEnd w:id="29"/>
    </w:p>
    <w:p w14:paraId="6DF6C977" w14:textId="7EC01298"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25.1</w:t>
      </w:r>
      <w:r w:rsidRPr="00BB76AF">
        <w:rPr>
          <w:rFonts w:asciiTheme="minorHAnsi" w:eastAsia="Calibri" w:hAnsiTheme="minorHAnsi" w:cs="Arial"/>
          <w:szCs w:val="20"/>
          <w:lang w:eastAsia="en-US"/>
        </w:rPr>
        <w:tab/>
        <w:t xml:space="preserve">Beide partijen zullen strikte vertrouwelijkheid in acht nemen t.a.v. de informatie over elkaars organisatie, de werking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de bestanden en </w:t>
      </w:r>
      <w:r w:rsidR="00FF7CD8" w:rsidRPr="00BB76AF">
        <w:rPr>
          <w:rFonts w:asciiTheme="minorHAnsi" w:eastAsia="Calibri" w:hAnsiTheme="minorHAnsi" w:cs="Arial"/>
          <w:szCs w:val="20"/>
          <w:lang w:eastAsia="en-US"/>
        </w:rPr>
        <w:t>Programmatuur</w:t>
      </w:r>
      <w:r w:rsidRPr="00BB76AF">
        <w:rPr>
          <w:rFonts w:asciiTheme="minorHAnsi" w:eastAsia="Calibri" w:hAnsiTheme="minorHAnsi" w:cs="Arial"/>
          <w:szCs w:val="20"/>
          <w:lang w:eastAsia="en-US"/>
        </w:rPr>
        <w:t xml:space="preserve">. Behoudens voorafgaande schriftelijke toestemming van de andere partij zal ieder der partijen informatie en gegevensdragers welke hem ter beschikking staan, niet aan derden ter beschikking stellen en aan zijn Personeel slechts bekend maken voor zover dit nodig is voor het verrichten van de overeengekomen prestaties. </w:t>
      </w:r>
      <w:r w:rsidR="005621C9">
        <w:rPr>
          <w:rFonts w:asciiTheme="minorHAnsi" w:eastAsia="Calibri" w:hAnsiTheme="minorHAnsi" w:cs="Arial"/>
          <w:szCs w:val="20"/>
          <w:lang w:eastAsia="en-US"/>
        </w:rPr>
        <w:t xml:space="preserve">Verstrekkingen op grond van dit artikel zijn -indien noodzakelijk- wel toegestaan </w:t>
      </w:r>
      <w:r w:rsidR="00FC789D">
        <w:rPr>
          <w:rFonts w:asciiTheme="minorHAnsi" w:eastAsia="Calibri" w:hAnsiTheme="minorHAnsi" w:cs="Arial"/>
          <w:szCs w:val="20"/>
          <w:lang w:eastAsia="en-US"/>
        </w:rPr>
        <w:t>indien dit verstrekkingen zijn van Opdrachtnemer</w:t>
      </w:r>
      <w:r w:rsidR="005621C9">
        <w:rPr>
          <w:rFonts w:asciiTheme="minorHAnsi" w:eastAsia="Calibri" w:hAnsiTheme="minorHAnsi" w:cs="Arial"/>
          <w:szCs w:val="20"/>
          <w:lang w:eastAsia="en-US"/>
        </w:rPr>
        <w:t xml:space="preserve"> aan groepsmaatschappijen waar Opdrachtnemer deel van uit</w:t>
      </w:r>
      <w:r w:rsidR="00FC789D">
        <w:rPr>
          <w:rFonts w:asciiTheme="minorHAnsi" w:eastAsia="Calibri" w:hAnsiTheme="minorHAnsi" w:cs="Arial"/>
          <w:szCs w:val="20"/>
          <w:lang w:eastAsia="en-US"/>
        </w:rPr>
        <w:t>maakt</w:t>
      </w:r>
      <w:r w:rsidR="005621C9">
        <w:rPr>
          <w:rFonts w:asciiTheme="minorHAnsi" w:eastAsia="Calibri" w:hAnsiTheme="minorHAnsi" w:cs="Arial"/>
          <w:szCs w:val="20"/>
          <w:lang w:eastAsia="en-US"/>
        </w:rPr>
        <w:t xml:space="preserve">. </w:t>
      </w:r>
      <w:r w:rsidRPr="00BB76AF">
        <w:rPr>
          <w:rFonts w:asciiTheme="minorHAnsi" w:eastAsia="Calibri" w:hAnsiTheme="minorHAnsi" w:cs="Arial"/>
          <w:szCs w:val="20"/>
          <w:lang w:eastAsia="en-US"/>
        </w:rPr>
        <w:t>Partijen zullen hun Personeel verplichten deze geheimhoudingsbepalingen na te leven.</w:t>
      </w:r>
    </w:p>
    <w:p w14:paraId="6DF6C978" w14:textId="1269CECB" w:rsidR="00BA37A9" w:rsidRPr="00BB76AF" w:rsidRDefault="00BA37A9" w:rsidP="00990AE4">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25.2</w:t>
      </w:r>
      <w:r w:rsidRPr="00BB76AF">
        <w:rPr>
          <w:rFonts w:asciiTheme="minorHAnsi" w:eastAsia="Calibri" w:hAnsiTheme="minorHAnsi" w:cs="Arial"/>
          <w:szCs w:val="20"/>
          <w:lang w:eastAsia="en-US"/>
        </w:rPr>
        <w:tab/>
      </w:r>
      <w:r w:rsidR="00FF7CD8" w:rsidRPr="00BB76AF">
        <w:rPr>
          <w:rFonts w:asciiTheme="minorHAnsi" w:eastAsia="Calibri" w:hAnsiTheme="minorHAnsi" w:cs="Arial"/>
          <w:szCs w:val="20"/>
          <w:lang w:eastAsia="en-US"/>
        </w:rPr>
        <w:t xml:space="preserve">Personeel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dat betrokken is bij de uitvoering van de werkzaamheden, voor zover die bij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worden verricht, is verplicht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aangehouden beveiligingsprocedures in acht te nemen.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gerechtigd te vorderen dat van Personeel dat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bij de uitvoering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wordt ingezet vooraf verklaringen van goed gedrag worden overgelegd.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w:t>
      </w:r>
      <w:r w:rsidR="00731600">
        <w:rPr>
          <w:rFonts w:asciiTheme="minorHAnsi" w:eastAsia="Calibri" w:hAnsiTheme="minorHAnsi" w:cs="Arial"/>
          <w:szCs w:val="20"/>
          <w:lang w:eastAsia="en-US"/>
        </w:rPr>
        <w:t>-in gevallen waarin gerede twijfel over de juistheid van de</w:t>
      </w:r>
      <w:r w:rsidR="00731600" w:rsidRPr="00731600">
        <w:rPr>
          <w:rFonts w:asciiTheme="minorHAnsi" w:eastAsia="Calibri" w:hAnsiTheme="minorHAnsi" w:cs="Arial"/>
          <w:szCs w:val="20"/>
          <w:lang w:eastAsia="en-US"/>
        </w:rPr>
        <w:t xml:space="preserve"> </w:t>
      </w:r>
      <w:r w:rsidR="00731600" w:rsidRPr="00BB76AF">
        <w:rPr>
          <w:rFonts w:asciiTheme="minorHAnsi" w:eastAsia="Calibri" w:hAnsiTheme="minorHAnsi" w:cs="Arial"/>
          <w:szCs w:val="20"/>
          <w:lang w:eastAsia="en-US"/>
        </w:rPr>
        <w:t>verklaring van goed gedrag</w:t>
      </w:r>
      <w:r w:rsidR="00731600">
        <w:rPr>
          <w:rFonts w:asciiTheme="minorHAnsi" w:eastAsia="Calibri" w:hAnsiTheme="minorHAnsi" w:cs="Arial"/>
          <w:szCs w:val="20"/>
          <w:lang w:eastAsia="en-US"/>
        </w:rPr>
        <w:t xml:space="preserve"> bestaan- </w:t>
      </w:r>
      <w:r w:rsidRPr="00BB76AF">
        <w:rPr>
          <w:rFonts w:asciiTheme="minorHAnsi" w:eastAsia="Calibri" w:hAnsiTheme="minorHAnsi" w:cs="Arial"/>
          <w:szCs w:val="20"/>
          <w:lang w:eastAsia="en-US"/>
        </w:rPr>
        <w:t xml:space="preserve">te allen tijde gerechtigd </w:t>
      </w:r>
      <w:r w:rsidR="00FF7CD8" w:rsidRPr="00BB76AF">
        <w:rPr>
          <w:rFonts w:asciiTheme="minorHAnsi" w:eastAsia="Calibri" w:hAnsiTheme="minorHAnsi" w:cs="Arial"/>
          <w:szCs w:val="20"/>
          <w:lang w:eastAsia="en-US"/>
        </w:rPr>
        <w:t xml:space="preserve">Personeel van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dat voor de uitvoering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is of zal worden ingeschakeld, aan een veiligheidsonderzoek conform de bij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gebruikelijke regels te onderwerpen.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zal aan dit </w:t>
      </w:r>
      <w:r w:rsidRPr="00BB76AF">
        <w:rPr>
          <w:rFonts w:asciiTheme="minorHAnsi" w:eastAsia="Calibri" w:hAnsiTheme="minorHAnsi" w:cs="Arial"/>
          <w:szCs w:val="20"/>
          <w:lang w:eastAsia="en-US"/>
        </w:rPr>
        <w:lastRenderedPageBreak/>
        <w:t xml:space="preserve">onderzoek zijn volledige medewerking verlenen.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gerechtigd op grond van de uitkomsten van een dergelijk veiligheidsonderzoek, zonder opgave van redenen te weigeren dat het betrokken Personeelslid bij de uitvoering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wordt ingezet.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is in dat geval verplicht dat Personeelslid door een ander, qua opleiding, ervaring en deskundigheid gelijkwaardig Personeelslid te vervangen en ten aanzien van het vervangen Personeelslid de geheimhouding lid 25.1 bedoeld in acht te nemen.</w:t>
      </w:r>
    </w:p>
    <w:p w14:paraId="6DF6C97A" w14:textId="77777777" w:rsidR="00BA37A9" w:rsidRPr="00BB76AF" w:rsidRDefault="00BA37A9" w:rsidP="00094DC2">
      <w:pPr>
        <w:pStyle w:val="Kop1"/>
        <w:jc w:val="both"/>
        <w:rPr>
          <w:rFonts w:asciiTheme="minorHAnsi" w:eastAsia="Calibri" w:hAnsiTheme="minorHAnsi"/>
          <w:sz w:val="20"/>
          <w:szCs w:val="20"/>
          <w:lang w:eastAsia="en-US"/>
        </w:rPr>
      </w:pPr>
      <w:bookmarkStart w:id="30" w:name="_Toc499803501"/>
      <w:r w:rsidRPr="00BB76AF">
        <w:rPr>
          <w:rFonts w:asciiTheme="minorHAnsi" w:eastAsia="Calibri" w:hAnsiTheme="minorHAnsi"/>
          <w:sz w:val="20"/>
          <w:szCs w:val="20"/>
          <w:lang w:eastAsia="en-US"/>
        </w:rPr>
        <w:t>Artikel 26</w:t>
      </w:r>
      <w:r w:rsidRPr="00BB76AF">
        <w:rPr>
          <w:rFonts w:asciiTheme="minorHAnsi" w:eastAsia="Calibri" w:hAnsiTheme="minorHAnsi"/>
          <w:sz w:val="20"/>
          <w:szCs w:val="20"/>
          <w:lang w:eastAsia="en-US"/>
        </w:rPr>
        <w:tab/>
        <w:t>Overmacht</w:t>
      </w:r>
      <w:bookmarkEnd w:id="30"/>
    </w:p>
    <w:p w14:paraId="6DF6C97B" w14:textId="20619F9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26.1</w:t>
      </w:r>
      <w:r w:rsidRPr="00BB76AF">
        <w:rPr>
          <w:rFonts w:asciiTheme="minorHAnsi" w:eastAsia="Calibri" w:hAnsiTheme="minorHAnsi" w:cs="Arial"/>
          <w:szCs w:val="20"/>
          <w:lang w:eastAsia="en-US"/>
        </w:rPr>
        <w:tab/>
        <w:t xml:space="preserve">Indien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heeft aangetoond dat door of ten gevolge van overmacht het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of het Onderhoud is vertraagd, wordt de termijn van het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of de termijn waarbinnen het Onderhoud dient plaats te vinden met de duur van de overmacht verlengd. Op overmacht zal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zich alleen kunnen beroepen wanneer hij daarvan zo spoedig mogelijk onder overlegging van de nodige bewijsstukken,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mededeling doet. Indien de in lid 4.1 bepaalde termijn toepasselijk is, zal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zich alleen op overmacht kunnen beroepen wanneer hij daarvan zo spoedig mogelijk, dat is een redelijke tijd voor de in lid 4.1 bedoelde fatale termijn,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hiervan binnen vijf</w:t>
      </w:r>
      <w:r w:rsidR="00341DEC">
        <w:rPr>
          <w:rFonts w:asciiTheme="minorHAnsi" w:eastAsia="Calibri" w:hAnsiTheme="minorHAnsi" w:cs="Arial"/>
          <w:szCs w:val="20"/>
          <w:lang w:eastAsia="en-US"/>
        </w:rPr>
        <w:t xml:space="preserve"> (5)</w:t>
      </w:r>
      <w:r w:rsidRPr="00BB76AF">
        <w:rPr>
          <w:rFonts w:asciiTheme="minorHAnsi" w:eastAsia="Calibri" w:hAnsiTheme="minorHAnsi" w:cs="Arial"/>
          <w:szCs w:val="20"/>
          <w:lang w:eastAsia="en-US"/>
        </w:rPr>
        <w:t xml:space="preserve"> Werkdagen na het ontstaan van de overmachtsituatie, onder overlegging van de nodige bewijsstukken, aan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mededeling doet.</w:t>
      </w:r>
    </w:p>
    <w:p w14:paraId="6DF6C97C" w14:textId="77777777" w:rsidR="00BA37A9" w:rsidRPr="00BB76AF" w:rsidRDefault="00BA37A9" w:rsidP="00BA4A1A">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26.2</w:t>
      </w:r>
      <w:r w:rsidRPr="00BB76AF">
        <w:rPr>
          <w:rFonts w:asciiTheme="minorHAnsi" w:eastAsia="Calibri" w:hAnsiTheme="minorHAnsi" w:cs="Arial"/>
          <w:szCs w:val="20"/>
          <w:lang w:eastAsia="en-US"/>
        </w:rPr>
        <w:tab/>
        <w:t>Tot overmacht wordt niet gerekend het niet of niet tijdig nakomen</w:t>
      </w:r>
      <w:r w:rsidR="00094DC2" w:rsidRPr="00BB76AF">
        <w:rPr>
          <w:rFonts w:asciiTheme="minorHAnsi" w:eastAsia="Calibri" w:hAnsiTheme="minorHAnsi" w:cs="Arial"/>
          <w:szCs w:val="20"/>
          <w:lang w:eastAsia="en-US"/>
        </w:rPr>
        <w:t xml:space="preserve"> van verplichtingen</w:t>
      </w:r>
      <w:r w:rsidRPr="00BB76AF">
        <w:rPr>
          <w:rFonts w:asciiTheme="minorHAnsi" w:eastAsia="Calibri" w:hAnsiTheme="minorHAnsi" w:cs="Arial"/>
          <w:szCs w:val="20"/>
          <w:lang w:eastAsia="en-US"/>
        </w:rPr>
        <w:t xml:space="preserve"> door een derde, die deze jegens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op zich heeft genomen, tenzij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aantoont dat het niet of niet tijdig nakomen van die verplichtingen te wijten is aan overmacht en het</w:t>
      </w:r>
      <w:r w:rsidR="00094DC2" w:rsidRPr="00BB76AF">
        <w:rPr>
          <w:rFonts w:asciiTheme="minorHAnsi" w:eastAsia="Calibri" w:hAnsiTheme="minorHAnsi" w:cs="Arial"/>
          <w:szCs w:val="20"/>
          <w:lang w:eastAsia="en-US"/>
        </w:rPr>
        <w:t>geen</w:t>
      </w:r>
      <w:r w:rsidRPr="00BB76AF">
        <w:rPr>
          <w:rFonts w:asciiTheme="minorHAnsi" w:eastAsia="Calibri" w:hAnsiTheme="minorHAnsi" w:cs="Arial"/>
          <w:szCs w:val="20"/>
          <w:lang w:eastAsia="en-US"/>
        </w:rPr>
        <w:t xml:space="preserve"> overeengekomen, in aanmerking genomen het moment waarop het bestaan van overmacht hem bekend werd, redelijkerwijze niet van hem kon worden verlangd. Tot overmacht wordt evenmin gerekend ziekte, gebrek aan personeel bij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dan wel een derde of staking bij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of een derde.</w:t>
      </w:r>
    </w:p>
    <w:p w14:paraId="6DF6C97D" w14:textId="77777777" w:rsidR="00BA37A9" w:rsidRPr="00BB76AF" w:rsidRDefault="00BA37A9" w:rsidP="00094DC2">
      <w:pPr>
        <w:pStyle w:val="Kop1"/>
        <w:jc w:val="both"/>
        <w:rPr>
          <w:rFonts w:asciiTheme="minorHAnsi" w:eastAsia="Calibri" w:hAnsiTheme="minorHAnsi"/>
          <w:sz w:val="20"/>
          <w:szCs w:val="20"/>
          <w:lang w:eastAsia="en-US"/>
        </w:rPr>
      </w:pPr>
      <w:bookmarkStart w:id="31" w:name="_Toc499803502"/>
      <w:r w:rsidRPr="00BB76AF">
        <w:rPr>
          <w:rFonts w:asciiTheme="minorHAnsi" w:eastAsia="Calibri" w:hAnsiTheme="minorHAnsi"/>
          <w:sz w:val="20"/>
          <w:szCs w:val="20"/>
          <w:lang w:eastAsia="en-US"/>
        </w:rPr>
        <w:t>Artikel 27</w:t>
      </w:r>
      <w:r w:rsidRPr="00BB76AF">
        <w:rPr>
          <w:rFonts w:asciiTheme="minorHAnsi" w:eastAsia="Calibri" w:hAnsiTheme="minorHAnsi"/>
          <w:sz w:val="20"/>
          <w:szCs w:val="20"/>
          <w:lang w:eastAsia="en-US"/>
        </w:rPr>
        <w:tab/>
      </w:r>
      <w:r w:rsidR="00FF7CD8" w:rsidRPr="00BB76AF">
        <w:rPr>
          <w:rFonts w:asciiTheme="minorHAnsi" w:eastAsia="Calibri" w:hAnsiTheme="minorHAnsi"/>
          <w:sz w:val="20"/>
          <w:szCs w:val="20"/>
          <w:lang w:eastAsia="en-US"/>
        </w:rPr>
        <w:t>Huurbedrag</w:t>
      </w:r>
      <w:r w:rsidRPr="00BB76AF">
        <w:rPr>
          <w:rFonts w:asciiTheme="minorHAnsi" w:eastAsia="Calibri" w:hAnsiTheme="minorHAnsi"/>
          <w:sz w:val="20"/>
          <w:szCs w:val="20"/>
          <w:lang w:eastAsia="en-US"/>
        </w:rPr>
        <w:t>en, Afdrukprijzen en prijsopbouw</w:t>
      </w:r>
      <w:bookmarkEnd w:id="31"/>
    </w:p>
    <w:p w14:paraId="6DF6C97E"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27.1</w:t>
      </w:r>
      <w:r w:rsidRPr="00BB76AF">
        <w:rPr>
          <w:rFonts w:asciiTheme="minorHAnsi" w:eastAsia="Calibri" w:hAnsiTheme="minorHAnsi" w:cs="Arial"/>
          <w:szCs w:val="20"/>
          <w:lang w:eastAsia="en-US"/>
        </w:rPr>
        <w:tab/>
        <w:t xml:space="preserve">Prijzen zijn vermeld in </w:t>
      </w:r>
      <w:r w:rsidR="00B64527" w:rsidRPr="00BB76AF">
        <w:rPr>
          <w:rFonts w:asciiTheme="minorHAnsi" w:eastAsia="Calibri" w:hAnsiTheme="minorHAnsi" w:cs="Arial"/>
          <w:szCs w:val="20"/>
          <w:lang w:eastAsia="en-US"/>
        </w:rPr>
        <w:t>e</w:t>
      </w:r>
      <w:r w:rsidRPr="00BB76AF">
        <w:rPr>
          <w:rFonts w:asciiTheme="minorHAnsi" w:eastAsia="Calibri" w:hAnsiTheme="minorHAnsi" w:cs="Arial"/>
          <w:szCs w:val="20"/>
          <w:lang w:eastAsia="en-US"/>
        </w:rPr>
        <w:t xml:space="preserve">uro’s exclusief </w:t>
      </w:r>
      <w:r w:rsidR="00094DC2" w:rsidRPr="00BB76AF">
        <w:rPr>
          <w:rFonts w:asciiTheme="minorHAnsi" w:eastAsia="Calibri" w:hAnsiTheme="minorHAnsi" w:cs="Arial"/>
          <w:szCs w:val="20"/>
          <w:lang w:eastAsia="en-US"/>
        </w:rPr>
        <w:t>btw</w:t>
      </w:r>
      <w:r w:rsidRPr="00BB76AF">
        <w:rPr>
          <w:rFonts w:asciiTheme="minorHAnsi" w:eastAsia="Calibri" w:hAnsiTheme="minorHAnsi" w:cs="Arial"/>
          <w:szCs w:val="20"/>
          <w:lang w:eastAsia="en-US"/>
        </w:rPr>
        <w:t>. Afdrukprijzen tot maximaal vijf (5) decimalen achter de komma.</w:t>
      </w:r>
    </w:p>
    <w:p w14:paraId="6DF6C97F" w14:textId="77777777" w:rsidR="00BA37A9" w:rsidRPr="00BB76AF" w:rsidRDefault="00BA37A9"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27.2</w:t>
      </w:r>
      <w:r w:rsidRPr="00BB76AF">
        <w:rPr>
          <w:rFonts w:asciiTheme="minorHAnsi" w:eastAsia="Calibri" w:hAnsiTheme="minorHAnsi" w:cs="Arial"/>
          <w:szCs w:val="20"/>
          <w:lang w:eastAsia="en-US"/>
        </w:rPr>
        <w:tab/>
        <w:t xml:space="preserve">Tenzij uitdrukkelijk anders overeengekomen, zijn </w:t>
      </w:r>
      <w:r w:rsidR="00FF7CD8" w:rsidRPr="00BB76AF">
        <w:rPr>
          <w:rFonts w:asciiTheme="minorHAnsi" w:eastAsia="Calibri" w:hAnsiTheme="minorHAnsi" w:cs="Arial"/>
          <w:szCs w:val="20"/>
          <w:lang w:eastAsia="en-US"/>
        </w:rPr>
        <w:t>Huurbedrag</w:t>
      </w:r>
      <w:r w:rsidRPr="00BB76AF">
        <w:rPr>
          <w:rFonts w:asciiTheme="minorHAnsi" w:eastAsia="Calibri" w:hAnsiTheme="minorHAnsi" w:cs="Arial"/>
          <w:szCs w:val="20"/>
          <w:lang w:eastAsia="en-US"/>
        </w:rPr>
        <w:t>en inclusief de kosten voor:</w:t>
      </w:r>
    </w:p>
    <w:p w14:paraId="6DF6C980" w14:textId="77777777"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27.2.1</w:t>
      </w:r>
      <w:r w:rsidRPr="00BB76AF">
        <w:rPr>
          <w:rFonts w:asciiTheme="minorHAnsi" w:eastAsia="Calibri" w:hAnsiTheme="minorHAnsi" w:cs="Arial"/>
          <w:szCs w:val="20"/>
          <w:lang w:eastAsia="en-US"/>
        </w:rPr>
        <w:tab/>
        <w:t>milieuheffing;</w:t>
      </w:r>
    </w:p>
    <w:p w14:paraId="6DF6C981" w14:textId="08A71800"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27.2.2</w:t>
      </w:r>
      <w:r w:rsidRPr="00BB76AF">
        <w:rPr>
          <w:rFonts w:asciiTheme="minorHAnsi" w:eastAsia="Calibri" w:hAnsiTheme="minorHAnsi" w:cs="Arial"/>
          <w:szCs w:val="20"/>
          <w:lang w:eastAsia="en-US"/>
        </w:rPr>
        <w:tab/>
        <w:t xml:space="preserve">het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w:t>
      </w:r>
    </w:p>
    <w:p w14:paraId="6DF6C982" w14:textId="60B0DF12"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27.2.3</w:t>
      </w:r>
      <w:r w:rsidRPr="00BB76AF">
        <w:rPr>
          <w:rFonts w:asciiTheme="minorHAnsi" w:eastAsia="Calibri" w:hAnsiTheme="minorHAnsi" w:cs="Arial"/>
          <w:szCs w:val="20"/>
          <w:lang w:eastAsia="en-US"/>
        </w:rPr>
        <w:tab/>
        <w:t xml:space="preserve">het verwijderen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bij beëindiging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w:t>
      </w:r>
    </w:p>
    <w:p w14:paraId="6DF6C983" w14:textId="39F65DAE" w:rsidR="00BA37A9" w:rsidRPr="00BB76AF" w:rsidRDefault="00BA37A9"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27.2.4</w:t>
      </w:r>
      <w:r w:rsidRPr="00BB76AF">
        <w:rPr>
          <w:rFonts w:asciiTheme="minorHAnsi" w:eastAsia="Calibri" w:hAnsiTheme="minorHAnsi" w:cs="Arial"/>
          <w:szCs w:val="20"/>
          <w:lang w:eastAsia="en-US"/>
        </w:rPr>
        <w:tab/>
        <w:t xml:space="preserve">in-/uithuizingskosten in geval van </w:t>
      </w:r>
      <w:r w:rsidR="00FF7CD8" w:rsidRPr="00BB76AF">
        <w:rPr>
          <w:rFonts w:asciiTheme="minorHAnsi" w:eastAsia="Calibri" w:hAnsiTheme="minorHAnsi" w:cs="Arial"/>
          <w:szCs w:val="20"/>
          <w:lang w:eastAsia="en-US"/>
        </w:rPr>
        <w:t>Technische conversie</w:t>
      </w:r>
      <w:r w:rsidRPr="00BB76AF">
        <w:rPr>
          <w:rFonts w:asciiTheme="minorHAnsi" w:eastAsia="Calibri" w:hAnsiTheme="minorHAnsi" w:cs="Arial"/>
          <w:szCs w:val="20"/>
          <w:lang w:eastAsia="en-US"/>
        </w:rPr>
        <w:t>.</w:t>
      </w:r>
    </w:p>
    <w:p w14:paraId="6DF6C984" w14:textId="7BE5A43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27.3</w:t>
      </w:r>
      <w:r w:rsidRPr="00BB76AF">
        <w:rPr>
          <w:rFonts w:asciiTheme="minorHAnsi" w:eastAsia="Calibri" w:hAnsiTheme="minorHAnsi" w:cs="Arial"/>
          <w:szCs w:val="20"/>
          <w:lang w:eastAsia="en-US"/>
        </w:rPr>
        <w:tab/>
        <w:t xml:space="preserve">Over de periode lopende vanaf de datum waarop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bij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Gebruiksklaar staat opgesteld tot de eerste dag van het daaropvolgende kalenderkwartaal wordt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de overeengekomen huur pro rata temporis in rekening gebracht.</w:t>
      </w:r>
    </w:p>
    <w:p w14:paraId="6DF6C985"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27.4</w:t>
      </w:r>
      <w:r w:rsidRPr="00BB76AF">
        <w:rPr>
          <w:rFonts w:asciiTheme="minorHAnsi" w:eastAsia="Calibri" w:hAnsiTheme="minorHAnsi" w:cs="Arial"/>
          <w:szCs w:val="20"/>
          <w:lang w:eastAsia="en-US"/>
        </w:rPr>
        <w:tab/>
      </w:r>
      <w:r w:rsidR="00FF7CD8" w:rsidRPr="00BB76AF">
        <w:rPr>
          <w:rFonts w:asciiTheme="minorHAnsi" w:eastAsia="Calibri" w:hAnsiTheme="minorHAnsi" w:cs="Arial"/>
          <w:szCs w:val="20"/>
          <w:lang w:eastAsia="en-US"/>
        </w:rPr>
        <w:t>Huurbedrag</w:t>
      </w:r>
      <w:r w:rsidRPr="00BB76AF">
        <w:rPr>
          <w:rFonts w:asciiTheme="minorHAnsi" w:eastAsia="Calibri" w:hAnsiTheme="minorHAnsi" w:cs="Arial"/>
          <w:szCs w:val="20"/>
          <w:lang w:eastAsia="en-US"/>
        </w:rPr>
        <w:t>en worden afgegeven op basis van vaste huurprijz</w:t>
      </w:r>
      <w:r w:rsidR="00741758" w:rsidRPr="00BB76AF">
        <w:rPr>
          <w:rFonts w:asciiTheme="minorHAnsi" w:eastAsia="Calibri" w:hAnsiTheme="minorHAnsi" w:cs="Arial"/>
          <w:szCs w:val="20"/>
          <w:lang w:eastAsia="en-US"/>
        </w:rPr>
        <w:t>en per maand voor staande A</w:t>
      </w:r>
      <w:r w:rsidRPr="00BB76AF">
        <w:rPr>
          <w:rFonts w:asciiTheme="minorHAnsi" w:eastAsia="Calibri" w:hAnsiTheme="minorHAnsi" w:cs="Arial"/>
          <w:szCs w:val="20"/>
          <w:lang w:eastAsia="en-US"/>
        </w:rPr>
        <w:t>pparaten exclusief volume en inclusief de ev</w:t>
      </w:r>
      <w:r w:rsidR="00B91DC7" w:rsidRPr="00BB76AF">
        <w:rPr>
          <w:rFonts w:asciiTheme="minorHAnsi" w:eastAsia="Calibri" w:hAnsiTheme="minorHAnsi" w:cs="Arial"/>
          <w:szCs w:val="20"/>
          <w:lang w:eastAsia="en-US"/>
        </w:rPr>
        <w:t>entueel benodigde onderzetkast, tenzij anders overeengekomen.</w:t>
      </w:r>
    </w:p>
    <w:p w14:paraId="6DF6C986"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lastRenderedPageBreak/>
        <w:t>27.5</w:t>
      </w:r>
      <w:r w:rsidRPr="00BB76AF">
        <w:rPr>
          <w:rFonts w:asciiTheme="minorHAnsi" w:eastAsia="Calibri" w:hAnsiTheme="minorHAnsi" w:cs="Arial"/>
          <w:szCs w:val="20"/>
          <w:lang w:eastAsia="en-US"/>
        </w:rPr>
        <w:tab/>
      </w:r>
      <w:r w:rsidR="00FF7CD8" w:rsidRPr="00BB76AF">
        <w:rPr>
          <w:rFonts w:asciiTheme="minorHAnsi" w:eastAsia="Calibri" w:hAnsiTheme="minorHAnsi" w:cs="Arial"/>
          <w:szCs w:val="20"/>
          <w:lang w:eastAsia="en-US"/>
        </w:rPr>
        <w:t>Huurbedrag</w:t>
      </w:r>
      <w:r w:rsidRPr="00BB76AF">
        <w:rPr>
          <w:rFonts w:asciiTheme="minorHAnsi" w:eastAsia="Calibri" w:hAnsiTheme="minorHAnsi" w:cs="Arial"/>
          <w:szCs w:val="20"/>
          <w:lang w:eastAsia="en-US"/>
        </w:rPr>
        <w:t xml:space="preserve">en </w:t>
      </w:r>
      <w:r w:rsidR="0084580E">
        <w:rPr>
          <w:rFonts w:asciiTheme="minorHAnsi" w:eastAsia="Calibri" w:hAnsiTheme="minorHAnsi" w:cs="Arial"/>
          <w:szCs w:val="20"/>
          <w:lang w:eastAsia="en-US"/>
        </w:rPr>
        <w:t xml:space="preserve">en Afdrukprijzen </w:t>
      </w:r>
      <w:r w:rsidRPr="00BB76AF">
        <w:rPr>
          <w:rFonts w:asciiTheme="minorHAnsi" w:eastAsia="Calibri" w:hAnsiTheme="minorHAnsi" w:cs="Arial"/>
          <w:szCs w:val="20"/>
          <w:lang w:eastAsia="en-US"/>
        </w:rPr>
        <w:t xml:space="preserve">zijn vast gedurende de looptijd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Indien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voor bepaalde tijd wordt </w:t>
      </w:r>
      <w:r w:rsidR="00F55317" w:rsidRPr="00BB76AF">
        <w:rPr>
          <w:rFonts w:asciiTheme="minorHAnsi" w:eastAsia="Calibri" w:hAnsiTheme="minorHAnsi" w:cs="Arial"/>
          <w:szCs w:val="20"/>
          <w:lang w:eastAsia="en-US"/>
        </w:rPr>
        <w:t>verlengd</w:t>
      </w:r>
      <w:r w:rsidRPr="00BB76AF">
        <w:rPr>
          <w:rFonts w:asciiTheme="minorHAnsi" w:eastAsia="Calibri" w:hAnsiTheme="minorHAnsi" w:cs="Arial"/>
          <w:szCs w:val="20"/>
          <w:lang w:eastAsia="en-US"/>
        </w:rPr>
        <w:t xml:space="preserve"> gelden andere conditie</w:t>
      </w:r>
      <w:r w:rsidR="0084580E">
        <w:rPr>
          <w:rFonts w:asciiTheme="minorHAnsi" w:eastAsia="Calibri" w:hAnsiTheme="minorHAnsi" w:cs="Arial"/>
          <w:szCs w:val="20"/>
          <w:lang w:eastAsia="en-US"/>
        </w:rPr>
        <w:t>s.</w:t>
      </w:r>
    </w:p>
    <w:p w14:paraId="6DF6C987" w14:textId="77777777" w:rsidR="00BA37A9" w:rsidRPr="00BB76AF" w:rsidRDefault="00BA37A9"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w:t>
      </w:r>
      <w:r w:rsidR="0084580E">
        <w:rPr>
          <w:rFonts w:asciiTheme="minorHAnsi" w:eastAsia="Calibri" w:hAnsiTheme="minorHAnsi" w:cs="Arial"/>
          <w:b/>
          <w:szCs w:val="20"/>
          <w:lang w:eastAsia="en-US"/>
        </w:rPr>
        <w:t>6</w:t>
      </w:r>
      <w:r w:rsidRPr="00BB76AF">
        <w:rPr>
          <w:rFonts w:asciiTheme="minorHAnsi" w:eastAsia="Calibri" w:hAnsiTheme="minorHAnsi" w:cs="Arial"/>
          <w:szCs w:val="20"/>
          <w:lang w:eastAsia="en-US"/>
        </w:rPr>
        <w:tab/>
        <w:t xml:space="preserve">Naast de vaste </w:t>
      </w:r>
      <w:r w:rsidR="00FF7CD8" w:rsidRPr="00BB76AF">
        <w:rPr>
          <w:rFonts w:asciiTheme="minorHAnsi" w:eastAsia="Calibri" w:hAnsiTheme="minorHAnsi" w:cs="Arial"/>
          <w:szCs w:val="20"/>
          <w:lang w:eastAsia="en-US"/>
        </w:rPr>
        <w:t>Huurbedrag</w:t>
      </w:r>
      <w:r w:rsidRPr="00BB76AF">
        <w:rPr>
          <w:rFonts w:asciiTheme="minorHAnsi" w:eastAsia="Calibri" w:hAnsiTheme="minorHAnsi" w:cs="Arial"/>
          <w:szCs w:val="20"/>
          <w:lang w:eastAsia="en-US"/>
        </w:rPr>
        <w:t xml:space="preserve">en geldt een uniforme </w:t>
      </w:r>
      <w:r w:rsidR="00FF7CD8" w:rsidRPr="00BB76AF">
        <w:rPr>
          <w:rFonts w:asciiTheme="minorHAnsi" w:eastAsia="Calibri" w:hAnsiTheme="minorHAnsi" w:cs="Arial"/>
          <w:szCs w:val="20"/>
          <w:lang w:eastAsia="en-US"/>
        </w:rPr>
        <w:t>Afdrukprijs</w:t>
      </w:r>
      <w:r w:rsidRPr="00BB76AF">
        <w:rPr>
          <w:rFonts w:asciiTheme="minorHAnsi" w:eastAsia="Calibri" w:hAnsiTheme="minorHAnsi" w:cs="Arial"/>
          <w:szCs w:val="20"/>
          <w:lang w:eastAsia="en-US"/>
        </w:rPr>
        <w:t xml:space="preserve"> per gemaakte Afdruk.</w:t>
      </w:r>
    </w:p>
    <w:p w14:paraId="6DF6C988" w14:textId="77777777" w:rsidR="00BA37A9" w:rsidRDefault="00BA37A9" w:rsidP="00BA4A1A">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27.</w:t>
      </w:r>
      <w:r w:rsidR="0084580E">
        <w:rPr>
          <w:rFonts w:asciiTheme="minorHAnsi" w:eastAsia="Calibri" w:hAnsiTheme="minorHAnsi" w:cs="Arial"/>
          <w:b/>
          <w:szCs w:val="20"/>
          <w:lang w:eastAsia="en-US"/>
        </w:rPr>
        <w:t>7</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betaalt aan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per periode</w:t>
      </w:r>
      <w:r w:rsidR="007C26F4">
        <w:rPr>
          <w:rFonts w:asciiTheme="minorHAnsi" w:eastAsia="Calibri" w:hAnsiTheme="minorHAnsi" w:cs="Arial"/>
          <w:szCs w:val="20"/>
          <w:lang w:eastAsia="en-US"/>
        </w:rPr>
        <w:t xml:space="preserve"> (kwartaal)</w:t>
      </w:r>
      <w:r w:rsidRPr="00BB76AF">
        <w:rPr>
          <w:rFonts w:asciiTheme="minorHAnsi" w:eastAsia="Calibri" w:hAnsiTheme="minorHAnsi" w:cs="Arial"/>
          <w:szCs w:val="20"/>
          <w:lang w:eastAsia="en-US"/>
        </w:rPr>
        <w:t xml:space="preserve">, als vermeld in lid 28.1, de werkelijk gemaakte </w:t>
      </w:r>
      <w:r w:rsidR="00FF7CD8" w:rsidRPr="00BB76AF">
        <w:rPr>
          <w:rFonts w:asciiTheme="minorHAnsi" w:eastAsia="Calibri" w:hAnsiTheme="minorHAnsi" w:cs="Arial"/>
          <w:szCs w:val="20"/>
          <w:lang w:eastAsia="en-US"/>
        </w:rPr>
        <w:t>Afdrukken</w:t>
      </w:r>
      <w:r w:rsidRPr="00BB76AF">
        <w:rPr>
          <w:rFonts w:asciiTheme="minorHAnsi" w:eastAsia="Calibri" w:hAnsiTheme="minorHAnsi" w:cs="Arial"/>
          <w:szCs w:val="20"/>
          <w:lang w:eastAsia="en-US"/>
        </w:rPr>
        <w:t xml:space="preserv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aan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geen minimum afdrukvolume of minimale financiële vergoeding verschuldigd.</w:t>
      </w:r>
    </w:p>
    <w:p w14:paraId="1AEFC526" w14:textId="45D3B7A2" w:rsidR="006B413A" w:rsidRPr="00BB76AF" w:rsidRDefault="006B413A" w:rsidP="00BA4A1A">
      <w:pPr>
        <w:autoSpaceDE w:val="0"/>
        <w:autoSpaceDN w:val="0"/>
        <w:adjustRightInd w:val="0"/>
        <w:spacing w:line="360" w:lineRule="auto"/>
        <w:ind w:left="705" w:hanging="705"/>
        <w:jc w:val="both"/>
        <w:rPr>
          <w:rFonts w:asciiTheme="minorHAnsi" w:eastAsia="Calibri" w:hAnsiTheme="minorHAnsi" w:cs="Arial"/>
          <w:szCs w:val="20"/>
          <w:lang w:eastAsia="en-US"/>
        </w:rPr>
      </w:pPr>
      <w:r>
        <w:rPr>
          <w:rFonts w:asciiTheme="minorHAnsi" w:eastAsia="Calibri" w:hAnsiTheme="minorHAnsi" w:cs="Arial"/>
          <w:b/>
          <w:szCs w:val="20"/>
          <w:lang w:eastAsia="en-US"/>
        </w:rPr>
        <w:t>27.8</w:t>
      </w:r>
      <w:r>
        <w:rPr>
          <w:rFonts w:asciiTheme="minorHAnsi" w:eastAsia="Calibri" w:hAnsiTheme="minorHAnsi" w:cs="Arial"/>
          <w:b/>
          <w:szCs w:val="20"/>
          <w:lang w:eastAsia="en-US"/>
        </w:rPr>
        <w:tab/>
      </w:r>
      <w:r w:rsidRPr="00D37869">
        <w:rPr>
          <w:rFonts w:asciiTheme="minorHAnsi" w:eastAsia="Calibri" w:hAnsiTheme="minorHAnsi" w:cs="Arial"/>
          <w:bCs/>
          <w:szCs w:val="20"/>
          <w:lang w:eastAsia="en-US"/>
        </w:rPr>
        <w:t xml:space="preserve">Huurbedragen en Afdrukprijzen mogen </w:t>
      </w:r>
      <w:proofErr w:type="spellStart"/>
      <w:r w:rsidRPr="00D37869">
        <w:rPr>
          <w:rFonts w:asciiTheme="minorHAnsi" w:eastAsia="Calibri" w:hAnsiTheme="minorHAnsi" w:cs="Arial"/>
          <w:bCs/>
          <w:szCs w:val="20"/>
          <w:lang w:eastAsia="en-US"/>
        </w:rPr>
        <w:t>geindexeerd</w:t>
      </w:r>
      <w:proofErr w:type="spellEnd"/>
      <w:r w:rsidRPr="00D37869">
        <w:rPr>
          <w:rFonts w:asciiTheme="minorHAnsi" w:eastAsia="Calibri" w:hAnsiTheme="minorHAnsi" w:cs="Arial"/>
          <w:bCs/>
          <w:szCs w:val="20"/>
          <w:lang w:eastAsia="en-US"/>
        </w:rPr>
        <w:t xml:space="preserve"> worden conform </w:t>
      </w:r>
      <w:r w:rsidR="005A6AAA" w:rsidRPr="00D37869">
        <w:rPr>
          <w:rFonts w:asciiTheme="minorHAnsi" w:eastAsia="Calibri" w:hAnsiTheme="minorHAnsi" w:cs="Arial"/>
          <w:bCs/>
          <w:szCs w:val="20"/>
          <w:lang w:eastAsia="en-US"/>
        </w:rPr>
        <w:t>de index</w:t>
      </w:r>
      <w:r w:rsidR="009B372B">
        <w:rPr>
          <w:rFonts w:asciiTheme="minorHAnsi" w:eastAsia="Calibri" w:hAnsiTheme="minorHAnsi" w:cs="Arial"/>
          <w:bCs/>
          <w:szCs w:val="20"/>
          <w:lang w:eastAsia="en-US"/>
        </w:rPr>
        <w:t xml:space="preserve"> in de Uitnodiging tot Inschrijving, hoofdstuk 7 Programma van Eisen. P.E.6.</w:t>
      </w:r>
    </w:p>
    <w:p w14:paraId="6DF6C989" w14:textId="77777777" w:rsidR="00BA37A9" w:rsidRPr="00BB76AF" w:rsidRDefault="00BA37A9" w:rsidP="00094DC2">
      <w:pPr>
        <w:pStyle w:val="Kop1"/>
        <w:jc w:val="both"/>
        <w:rPr>
          <w:rFonts w:asciiTheme="minorHAnsi" w:eastAsia="Calibri" w:hAnsiTheme="minorHAnsi"/>
          <w:sz w:val="20"/>
          <w:szCs w:val="20"/>
          <w:lang w:eastAsia="en-US"/>
        </w:rPr>
      </w:pPr>
      <w:bookmarkStart w:id="32" w:name="_Toc499803503"/>
      <w:r w:rsidRPr="00BB76AF">
        <w:rPr>
          <w:rFonts w:asciiTheme="minorHAnsi" w:eastAsia="Calibri" w:hAnsiTheme="minorHAnsi"/>
          <w:sz w:val="20"/>
          <w:szCs w:val="20"/>
          <w:lang w:eastAsia="en-US"/>
        </w:rPr>
        <w:t>Artikel 28</w:t>
      </w:r>
      <w:r w:rsidRPr="00BB76AF">
        <w:rPr>
          <w:rFonts w:asciiTheme="minorHAnsi" w:eastAsia="Calibri" w:hAnsiTheme="minorHAnsi"/>
          <w:sz w:val="20"/>
          <w:szCs w:val="20"/>
          <w:lang w:eastAsia="en-US"/>
        </w:rPr>
        <w:tab/>
        <w:t>Facturering en betaling</w:t>
      </w:r>
      <w:bookmarkEnd w:id="32"/>
      <w:r w:rsidRPr="00BB76AF">
        <w:rPr>
          <w:rFonts w:asciiTheme="minorHAnsi" w:eastAsia="Calibri" w:hAnsiTheme="minorHAnsi"/>
          <w:sz w:val="20"/>
          <w:szCs w:val="20"/>
          <w:lang w:eastAsia="en-US"/>
        </w:rPr>
        <w:t xml:space="preserve"> </w:t>
      </w:r>
    </w:p>
    <w:p w14:paraId="6DF6C98A" w14:textId="4018E92E"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28.</w:t>
      </w:r>
      <w:r w:rsidR="00C31C73" w:rsidRPr="00BB76AF">
        <w:rPr>
          <w:rFonts w:asciiTheme="minorHAnsi" w:eastAsia="Calibri" w:hAnsiTheme="minorHAnsi" w:cs="Arial"/>
          <w:b/>
          <w:szCs w:val="20"/>
          <w:lang w:eastAsia="en-US"/>
        </w:rPr>
        <w:t>1</w:t>
      </w:r>
      <w:r w:rsidRPr="00BB76AF">
        <w:rPr>
          <w:rFonts w:asciiTheme="minorHAnsi" w:eastAsia="Calibri" w:hAnsiTheme="minorHAnsi" w:cs="Arial"/>
          <w:szCs w:val="20"/>
          <w:lang w:eastAsia="en-US"/>
        </w:rPr>
        <w:tab/>
        <w:t xml:space="preserve">Betaling van het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verschuldigde dient plaats te vinden zonder enig beroep op korting en/of compensatie (uitgezonderd het bepaalde in lid 4.</w:t>
      </w:r>
      <w:r w:rsidR="00741758" w:rsidRPr="00BB76AF">
        <w:rPr>
          <w:rFonts w:asciiTheme="minorHAnsi" w:eastAsia="Calibri" w:hAnsiTheme="minorHAnsi" w:cs="Arial"/>
          <w:szCs w:val="20"/>
          <w:lang w:eastAsia="en-US"/>
        </w:rPr>
        <w:t>7, 9.</w:t>
      </w:r>
      <w:r w:rsidR="00AA4702">
        <w:rPr>
          <w:rFonts w:asciiTheme="minorHAnsi" w:eastAsia="Calibri" w:hAnsiTheme="minorHAnsi" w:cs="Arial"/>
          <w:szCs w:val="20"/>
          <w:lang w:eastAsia="en-US"/>
        </w:rPr>
        <w:t>6</w:t>
      </w:r>
      <w:r w:rsidR="00741758" w:rsidRPr="00BB76AF">
        <w:rPr>
          <w:rFonts w:asciiTheme="minorHAnsi" w:eastAsia="Calibri" w:hAnsiTheme="minorHAnsi" w:cs="Arial"/>
          <w:szCs w:val="20"/>
          <w:lang w:eastAsia="en-US"/>
        </w:rPr>
        <w:t xml:space="preserve"> en 10.5</w:t>
      </w:r>
      <w:r w:rsidRPr="00BB76AF">
        <w:rPr>
          <w:rFonts w:asciiTheme="minorHAnsi" w:eastAsia="Calibri" w:hAnsiTheme="minorHAnsi" w:cs="Arial"/>
          <w:szCs w:val="20"/>
          <w:lang w:eastAsia="en-US"/>
        </w:rPr>
        <w:t xml:space="preserve">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op het op de factuur aangegeven betaaladres, uiterlijk dertig (30) dagen na ontvangst van de factuur bij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danwel op de overeengekomen vervaldag indien deze later valt. Bij niet tijdige betaling is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gerechtigd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zonder nadere ingebrekestelling en voorafgaande rechterlijke tussenkomst de vertragingsrente in rekening te brengen, ter hoogte van de wettelijke rente, met ingang van de dag volgend op die, waarop de betaling uiterlijk diende te geschieden.</w:t>
      </w:r>
    </w:p>
    <w:p w14:paraId="6DF6C98B" w14:textId="77777777" w:rsidR="00BA37A9" w:rsidRPr="00BB76AF" w:rsidRDefault="00BA37A9" w:rsidP="00094DC2">
      <w:pPr>
        <w:pStyle w:val="Kop1"/>
        <w:jc w:val="both"/>
        <w:rPr>
          <w:rFonts w:asciiTheme="minorHAnsi" w:eastAsia="Calibri" w:hAnsiTheme="minorHAnsi"/>
          <w:sz w:val="20"/>
          <w:szCs w:val="20"/>
          <w:lang w:eastAsia="en-US"/>
        </w:rPr>
      </w:pPr>
      <w:bookmarkStart w:id="33" w:name="_Toc499803504"/>
      <w:r w:rsidRPr="00BB76AF">
        <w:rPr>
          <w:rFonts w:asciiTheme="minorHAnsi" w:eastAsia="Calibri" w:hAnsiTheme="minorHAnsi"/>
          <w:sz w:val="20"/>
          <w:szCs w:val="20"/>
          <w:lang w:eastAsia="en-US"/>
        </w:rPr>
        <w:t>Artikel 29</w:t>
      </w:r>
      <w:r w:rsidRPr="00BB76AF">
        <w:rPr>
          <w:rFonts w:asciiTheme="minorHAnsi" w:eastAsia="Calibri" w:hAnsiTheme="minorHAnsi"/>
          <w:sz w:val="20"/>
          <w:szCs w:val="20"/>
          <w:lang w:eastAsia="en-US"/>
        </w:rPr>
        <w:tab/>
        <w:t>Ontbinding</w:t>
      </w:r>
      <w:bookmarkEnd w:id="33"/>
    </w:p>
    <w:p w14:paraId="6DF6C98C" w14:textId="790A21B3"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w:t>
      </w:r>
      <w:r w:rsidRPr="00BB76AF">
        <w:rPr>
          <w:rFonts w:asciiTheme="minorHAnsi" w:eastAsia="Calibri" w:hAnsiTheme="minorHAnsi" w:cs="Arial"/>
          <w:szCs w:val="20"/>
          <w:lang w:eastAsia="en-US"/>
        </w:rPr>
        <w:tab/>
      </w:r>
      <w:r w:rsidR="003E535B">
        <w:rPr>
          <w:rFonts w:asciiTheme="minorHAnsi" w:eastAsia="Calibri" w:hAnsiTheme="minorHAnsi" w:cs="Arial"/>
          <w:szCs w:val="20"/>
          <w:lang w:eastAsia="en-US"/>
        </w:rPr>
        <w:t>Wederpartijen zijn</w:t>
      </w:r>
      <w:r w:rsidRPr="00BB76AF">
        <w:rPr>
          <w:rFonts w:asciiTheme="minorHAnsi" w:eastAsia="Calibri" w:hAnsiTheme="minorHAnsi" w:cs="Arial"/>
          <w:szCs w:val="20"/>
          <w:lang w:eastAsia="en-US"/>
        </w:rPr>
        <w:t xml:space="preserve"> bevoegd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zonder nadere ingebrekestelling </w:t>
      </w:r>
      <w:r w:rsidR="00382AC9" w:rsidRPr="00BB76AF">
        <w:rPr>
          <w:rFonts w:asciiTheme="minorHAnsi" w:eastAsia="Calibri" w:hAnsiTheme="minorHAnsi" w:cs="Arial"/>
          <w:szCs w:val="20"/>
          <w:lang w:eastAsia="en-US"/>
        </w:rPr>
        <w:t xml:space="preserve">(daar waar de wet dit eist wordt eerst een ingebrekestelling verstuurd conform artikel 6:81-83 BW) </w:t>
      </w:r>
      <w:r w:rsidRPr="00BB76AF">
        <w:rPr>
          <w:rFonts w:asciiTheme="minorHAnsi" w:eastAsia="Calibri" w:hAnsiTheme="minorHAnsi" w:cs="Arial"/>
          <w:szCs w:val="20"/>
          <w:lang w:eastAsia="en-US"/>
        </w:rPr>
        <w:t xml:space="preserve">en voorafgaande rechterlijke tussenkomst geheel of gedeeltelijk te beëindigen wanneer: </w:t>
      </w:r>
    </w:p>
    <w:p w14:paraId="6DF6C98D" w14:textId="2BF7F8C1" w:rsidR="00F60D82" w:rsidRPr="00BB76AF" w:rsidRDefault="00EE5B61"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29.1.1</w:t>
      </w:r>
      <w:r w:rsidR="00BA37A9" w:rsidRPr="00BB76AF">
        <w:rPr>
          <w:rFonts w:asciiTheme="minorHAnsi" w:eastAsia="Calibri" w:hAnsiTheme="minorHAnsi" w:cs="Arial"/>
          <w:szCs w:val="20"/>
          <w:lang w:eastAsia="en-US"/>
        </w:rPr>
        <w:tab/>
      </w:r>
      <w:r w:rsidR="00666C1F">
        <w:rPr>
          <w:rFonts w:asciiTheme="minorHAnsi" w:eastAsia="Calibri" w:hAnsiTheme="minorHAnsi" w:cs="Arial"/>
          <w:szCs w:val="20"/>
          <w:lang w:eastAsia="en-US"/>
        </w:rPr>
        <w:t>Wederpartij</w:t>
      </w:r>
      <w:r w:rsidR="00F60D82" w:rsidRPr="00BB76AF">
        <w:rPr>
          <w:rFonts w:asciiTheme="minorHAnsi" w:eastAsia="Calibri" w:hAnsiTheme="minorHAnsi" w:cs="Arial"/>
          <w:szCs w:val="20"/>
          <w:lang w:eastAsia="en-US"/>
        </w:rPr>
        <w:t xml:space="preserve"> in verzuim is bij de nakoming van een verplichting uit de </w:t>
      </w:r>
      <w:r w:rsidR="00635ED2">
        <w:rPr>
          <w:rFonts w:asciiTheme="minorHAnsi" w:eastAsia="Calibri" w:hAnsiTheme="minorHAnsi" w:cs="Arial"/>
          <w:szCs w:val="20"/>
          <w:lang w:eastAsia="en-US"/>
        </w:rPr>
        <w:t>Overeenkomst</w:t>
      </w:r>
      <w:r w:rsidR="00F60D82" w:rsidRPr="00BB76AF">
        <w:rPr>
          <w:rFonts w:asciiTheme="minorHAnsi" w:eastAsia="Calibri" w:hAnsiTheme="minorHAnsi" w:cs="Arial"/>
          <w:szCs w:val="20"/>
          <w:lang w:eastAsia="en-US"/>
        </w:rPr>
        <w:t>;</w:t>
      </w:r>
    </w:p>
    <w:p w14:paraId="6DF6C98E" w14:textId="06875691" w:rsidR="00BA37A9" w:rsidRPr="00BB76AF" w:rsidRDefault="00F60D82"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29.1.2</w:t>
      </w:r>
      <w:r w:rsidRPr="00BB76AF">
        <w:rPr>
          <w:rFonts w:asciiTheme="minorHAnsi" w:eastAsia="Calibri" w:hAnsiTheme="minorHAnsi" w:cs="Arial"/>
          <w:szCs w:val="20"/>
          <w:lang w:eastAsia="en-US"/>
        </w:rPr>
        <w:tab/>
      </w:r>
      <w:r w:rsidR="00666C1F">
        <w:rPr>
          <w:rFonts w:asciiTheme="minorHAnsi" w:eastAsia="Calibri" w:hAnsiTheme="minorHAnsi" w:cs="Arial"/>
          <w:szCs w:val="20"/>
          <w:lang w:eastAsia="en-US"/>
        </w:rPr>
        <w:t>Wederpartij</w:t>
      </w:r>
      <w:r w:rsidR="00BA37A9" w:rsidRPr="00BB76AF">
        <w:rPr>
          <w:rFonts w:asciiTheme="minorHAnsi" w:eastAsia="Calibri" w:hAnsiTheme="minorHAnsi" w:cs="Arial"/>
          <w:szCs w:val="20"/>
          <w:lang w:eastAsia="en-US"/>
        </w:rPr>
        <w:t xml:space="preserve"> (voorlopige) surs</w:t>
      </w:r>
      <w:r w:rsidR="00F55317" w:rsidRPr="00BB76AF">
        <w:rPr>
          <w:rFonts w:asciiTheme="minorHAnsi" w:eastAsia="Calibri" w:hAnsiTheme="minorHAnsi" w:cs="Arial"/>
          <w:szCs w:val="20"/>
          <w:lang w:eastAsia="en-US"/>
        </w:rPr>
        <w:t>e</w:t>
      </w:r>
      <w:r w:rsidR="00BA37A9" w:rsidRPr="00BB76AF">
        <w:rPr>
          <w:rFonts w:asciiTheme="minorHAnsi" w:eastAsia="Calibri" w:hAnsiTheme="minorHAnsi" w:cs="Arial"/>
          <w:szCs w:val="20"/>
          <w:lang w:eastAsia="en-US"/>
        </w:rPr>
        <w:t>ance van betaling aanvraagt of hem (voorlopige) surs</w:t>
      </w:r>
      <w:r w:rsidR="00F55317" w:rsidRPr="00BB76AF">
        <w:rPr>
          <w:rFonts w:asciiTheme="minorHAnsi" w:eastAsia="Calibri" w:hAnsiTheme="minorHAnsi" w:cs="Arial"/>
          <w:szCs w:val="20"/>
          <w:lang w:eastAsia="en-US"/>
        </w:rPr>
        <w:t>e</w:t>
      </w:r>
      <w:r w:rsidR="00BA37A9" w:rsidRPr="00BB76AF">
        <w:rPr>
          <w:rFonts w:asciiTheme="minorHAnsi" w:eastAsia="Calibri" w:hAnsiTheme="minorHAnsi" w:cs="Arial"/>
          <w:szCs w:val="20"/>
          <w:lang w:eastAsia="en-US"/>
        </w:rPr>
        <w:t>ance van betaling wordt verleend;</w:t>
      </w:r>
    </w:p>
    <w:p w14:paraId="6DF6C98F" w14:textId="491ED507" w:rsidR="00F60D82" w:rsidRPr="00BB76AF" w:rsidRDefault="00EE5B61"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w:t>
      </w:r>
      <w:r w:rsidR="00F60D82" w:rsidRPr="00BB76AF">
        <w:rPr>
          <w:rFonts w:asciiTheme="minorHAnsi" w:eastAsia="Calibri" w:hAnsiTheme="minorHAnsi" w:cs="Arial"/>
          <w:b/>
          <w:szCs w:val="20"/>
          <w:lang w:eastAsia="en-US"/>
        </w:rPr>
        <w:t>3</w:t>
      </w:r>
      <w:r w:rsidR="00BA37A9" w:rsidRPr="00BB76AF">
        <w:rPr>
          <w:rFonts w:asciiTheme="minorHAnsi" w:eastAsia="Calibri" w:hAnsiTheme="minorHAnsi" w:cs="Arial"/>
          <w:szCs w:val="20"/>
          <w:lang w:eastAsia="en-US"/>
        </w:rPr>
        <w:tab/>
      </w:r>
      <w:r w:rsidR="003E4D76" w:rsidRPr="00BB76AF">
        <w:rPr>
          <w:rFonts w:asciiTheme="minorHAnsi" w:eastAsia="Calibri" w:hAnsiTheme="minorHAnsi" w:cs="Arial"/>
          <w:szCs w:val="20"/>
          <w:lang w:eastAsia="en-US"/>
        </w:rPr>
        <w:t>D</w:t>
      </w:r>
      <w:r w:rsidR="00F60D82" w:rsidRPr="00BB76AF">
        <w:rPr>
          <w:rFonts w:asciiTheme="minorHAnsi" w:eastAsia="Calibri" w:hAnsiTheme="minorHAnsi" w:cs="Arial"/>
          <w:szCs w:val="20"/>
          <w:lang w:eastAsia="en-US"/>
        </w:rPr>
        <w:t xml:space="preserve">e nakoming door </w:t>
      </w:r>
      <w:r w:rsidR="00666C1F">
        <w:rPr>
          <w:rFonts w:asciiTheme="minorHAnsi" w:eastAsia="Calibri" w:hAnsiTheme="minorHAnsi" w:cs="Arial"/>
          <w:szCs w:val="20"/>
          <w:lang w:eastAsia="en-US"/>
        </w:rPr>
        <w:t>Wederpartij</w:t>
      </w:r>
      <w:r w:rsidR="00F60D82" w:rsidRPr="00BB76AF">
        <w:rPr>
          <w:rFonts w:asciiTheme="minorHAnsi" w:eastAsia="Calibri" w:hAnsiTheme="minorHAnsi" w:cs="Arial"/>
          <w:szCs w:val="20"/>
          <w:lang w:eastAsia="en-US"/>
        </w:rPr>
        <w:t xml:space="preserve"> van een opeisbare verplichting uit hoofde van de </w:t>
      </w:r>
      <w:r w:rsidR="00635ED2">
        <w:rPr>
          <w:rFonts w:asciiTheme="minorHAnsi" w:eastAsia="Calibri" w:hAnsiTheme="minorHAnsi" w:cs="Arial"/>
          <w:szCs w:val="20"/>
          <w:lang w:eastAsia="en-US"/>
        </w:rPr>
        <w:t>Overeenkomst</w:t>
      </w:r>
      <w:r w:rsidR="00F60D82" w:rsidRPr="00BB76AF">
        <w:rPr>
          <w:rFonts w:asciiTheme="minorHAnsi" w:eastAsia="Calibri" w:hAnsiTheme="minorHAnsi" w:cs="Arial"/>
          <w:szCs w:val="20"/>
          <w:lang w:eastAsia="en-US"/>
        </w:rPr>
        <w:t xml:space="preserve"> blijvend of tijdelijk onmogelijk is;</w:t>
      </w:r>
    </w:p>
    <w:p w14:paraId="6DF6C990" w14:textId="3C1D1A53" w:rsidR="00F60D82" w:rsidRPr="00BB76AF" w:rsidRDefault="00F60D82"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29.1.4</w:t>
      </w:r>
      <w:r w:rsidRPr="00BB76AF">
        <w:rPr>
          <w:rFonts w:asciiTheme="minorHAnsi" w:eastAsia="Calibri" w:hAnsiTheme="minorHAnsi" w:cs="Arial"/>
          <w:b/>
          <w:szCs w:val="20"/>
          <w:lang w:eastAsia="en-US"/>
        </w:rPr>
        <w:tab/>
      </w:r>
      <w:r w:rsidR="00666C1F">
        <w:rPr>
          <w:rFonts w:asciiTheme="minorHAnsi" w:eastAsia="Calibri" w:hAnsiTheme="minorHAnsi" w:cs="Arial"/>
          <w:szCs w:val="20"/>
          <w:lang w:eastAsia="en-US"/>
        </w:rPr>
        <w:t>Wederpartij</w:t>
      </w:r>
      <w:r w:rsidRPr="00BB76AF">
        <w:rPr>
          <w:rFonts w:asciiTheme="minorHAnsi" w:eastAsia="Calibri" w:hAnsiTheme="minorHAnsi" w:cs="Arial"/>
          <w:szCs w:val="20"/>
          <w:lang w:eastAsia="en-US"/>
        </w:rPr>
        <w:t xml:space="preserve"> zonder voorafgaande schriftelijke toestemming van </w:t>
      </w:r>
      <w:r w:rsidR="00666C1F">
        <w:rPr>
          <w:rFonts w:asciiTheme="minorHAnsi" w:eastAsia="Calibri" w:hAnsiTheme="minorHAnsi" w:cs="Arial"/>
          <w:szCs w:val="20"/>
          <w:lang w:eastAsia="en-US"/>
        </w:rPr>
        <w:t>Wederpartij</w:t>
      </w:r>
      <w:r w:rsidRPr="00BB76AF">
        <w:rPr>
          <w:rFonts w:asciiTheme="minorHAnsi" w:eastAsia="Calibri" w:hAnsiTheme="minorHAnsi" w:cs="Arial"/>
          <w:szCs w:val="20"/>
          <w:lang w:eastAsia="en-US"/>
        </w:rPr>
        <w:t xml:space="preserve"> een verplichting uit hoofde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of haar rechtsverhouding tot </w:t>
      </w:r>
      <w:r w:rsidR="00666C1F">
        <w:rPr>
          <w:rFonts w:asciiTheme="minorHAnsi" w:eastAsia="Calibri" w:hAnsiTheme="minorHAnsi" w:cs="Arial"/>
          <w:szCs w:val="20"/>
          <w:lang w:eastAsia="en-US"/>
        </w:rPr>
        <w:t>Wederpartij</w:t>
      </w:r>
      <w:r w:rsidRPr="00BB76AF">
        <w:rPr>
          <w:rFonts w:asciiTheme="minorHAnsi" w:eastAsia="Calibri" w:hAnsiTheme="minorHAnsi" w:cs="Arial"/>
          <w:szCs w:val="20"/>
          <w:lang w:eastAsia="en-US"/>
        </w:rPr>
        <w:t xml:space="preserve"> (deels) overdraagt aan een derde</w:t>
      </w:r>
      <w:r w:rsidR="00666C1F">
        <w:rPr>
          <w:rFonts w:asciiTheme="minorHAnsi" w:eastAsia="Calibri" w:hAnsiTheme="minorHAnsi" w:cs="Arial"/>
          <w:szCs w:val="20"/>
          <w:lang w:eastAsia="en-US"/>
        </w:rPr>
        <w:t>;</w:t>
      </w:r>
    </w:p>
    <w:p w14:paraId="6DF6C991" w14:textId="15A7F2F3" w:rsidR="00BA37A9" w:rsidRPr="00BB76AF" w:rsidRDefault="00F60D82"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29.1.5</w:t>
      </w:r>
      <w:r w:rsidRPr="00BB76AF">
        <w:rPr>
          <w:rFonts w:asciiTheme="minorHAnsi" w:eastAsia="Calibri" w:hAnsiTheme="minorHAnsi" w:cs="Arial"/>
          <w:szCs w:val="20"/>
          <w:lang w:eastAsia="en-US"/>
        </w:rPr>
        <w:tab/>
      </w:r>
      <w:r w:rsidR="00666C1F">
        <w:rPr>
          <w:rFonts w:asciiTheme="minorHAnsi" w:eastAsia="Calibri" w:hAnsiTheme="minorHAnsi" w:cs="Arial"/>
          <w:szCs w:val="20"/>
          <w:lang w:eastAsia="en-US"/>
        </w:rPr>
        <w:t>Wederpartij</w:t>
      </w:r>
      <w:r w:rsidR="00BA37A9" w:rsidRPr="00BB76AF">
        <w:rPr>
          <w:rFonts w:asciiTheme="minorHAnsi" w:eastAsia="Calibri" w:hAnsiTheme="minorHAnsi" w:cs="Arial"/>
          <w:szCs w:val="20"/>
          <w:lang w:eastAsia="en-US"/>
        </w:rPr>
        <w:t xml:space="preserve"> zijn faillissement aanvraagt of in staat van faillissement wordt verklaard;</w:t>
      </w:r>
    </w:p>
    <w:p w14:paraId="6DF6C992" w14:textId="55E4259C" w:rsidR="00BA37A9" w:rsidRPr="00BB76AF" w:rsidRDefault="00EE5B61"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w:t>
      </w:r>
      <w:r w:rsidR="00F60D82" w:rsidRPr="00BB76AF">
        <w:rPr>
          <w:rFonts w:asciiTheme="minorHAnsi" w:eastAsia="Calibri" w:hAnsiTheme="minorHAnsi" w:cs="Arial"/>
          <w:b/>
          <w:szCs w:val="20"/>
          <w:lang w:eastAsia="en-US"/>
        </w:rPr>
        <w:t>6</w:t>
      </w:r>
      <w:r w:rsidR="00BA37A9" w:rsidRPr="00BB76AF">
        <w:rPr>
          <w:rFonts w:asciiTheme="minorHAnsi" w:eastAsia="Calibri" w:hAnsiTheme="minorHAnsi" w:cs="Arial"/>
          <w:szCs w:val="20"/>
          <w:lang w:eastAsia="en-US"/>
        </w:rPr>
        <w:tab/>
      </w:r>
      <w:r w:rsidR="003E4D76" w:rsidRPr="00BB76AF">
        <w:rPr>
          <w:rFonts w:asciiTheme="minorHAnsi" w:eastAsia="Calibri" w:hAnsiTheme="minorHAnsi" w:cs="Arial"/>
          <w:szCs w:val="20"/>
          <w:lang w:eastAsia="en-US"/>
        </w:rPr>
        <w:t>O</w:t>
      </w:r>
      <w:r w:rsidR="00BA37A9" w:rsidRPr="00BB76AF">
        <w:rPr>
          <w:rFonts w:asciiTheme="minorHAnsi" w:eastAsia="Calibri" w:hAnsiTheme="minorHAnsi" w:cs="Arial"/>
          <w:szCs w:val="20"/>
          <w:lang w:eastAsia="en-US"/>
        </w:rPr>
        <w:t xml:space="preserve">nderneming van </w:t>
      </w:r>
      <w:r w:rsidR="00666C1F">
        <w:rPr>
          <w:rFonts w:asciiTheme="minorHAnsi" w:eastAsia="Calibri" w:hAnsiTheme="minorHAnsi" w:cs="Arial"/>
          <w:szCs w:val="20"/>
          <w:lang w:eastAsia="en-US"/>
        </w:rPr>
        <w:t>Wederpartij</w:t>
      </w:r>
      <w:r w:rsidR="00BA37A9" w:rsidRPr="00BB76AF">
        <w:rPr>
          <w:rFonts w:asciiTheme="minorHAnsi" w:eastAsia="Calibri" w:hAnsiTheme="minorHAnsi" w:cs="Arial"/>
          <w:szCs w:val="20"/>
          <w:lang w:eastAsia="en-US"/>
        </w:rPr>
        <w:t xml:space="preserve"> wordt geliquideerd;</w:t>
      </w:r>
    </w:p>
    <w:p w14:paraId="6DF6C993" w14:textId="45F0F73A" w:rsidR="00BA37A9" w:rsidRPr="00BB76AF" w:rsidRDefault="00EE5B61" w:rsidP="00094DC2">
      <w:pPr>
        <w:autoSpaceDE w:val="0"/>
        <w:autoSpaceDN w:val="0"/>
        <w:adjustRightInd w:val="0"/>
        <w:spacing w:line="360" w:lineRule="auto"/>
        <w:ind w:firstLine="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w:t>
      </w:r>
      <w:r w:rsidR="00F60D82" w:rsidRPr="00BB76AF">
        <w:rPr>
          <w:rFonts w:asciiTheme="minorHAnsi" w:eastAsia="Calibri" w:hAnsiTheme="minorHAnsi" w:cs="Arial"/>
          <w:b/>
          <w:szCs w:val="20"/>
          <w:lang w:eastAsia="en-US"/>
        </w:rPr>
        <w:t>7</w:t>
      </w:r>
      <w:r w:rsidR="00BA37A9" w:rsidRPr="00BB76AF">
        <w:rPr>
          <w:rFonts w:asciiTheme="minorHAnsi" w:eastAsia="Calibri" w:hAnsiTheme="minorHAnsi" w:cs="Arial"/>
          <w:szCs w:val="20"/>
          <w:lang w:eastAsia="en-US"/>
        </w:rPr>
        <w:tab/>
      </w:r>
      <w:r w:rsidR="00666C1F">
        <w:rPr>
          <w:rFonts w:asciiTheme="minorHAnsi" w:eastAsia="Calibri" w:hAnsiTheme="minorHAnsi" w:cs="Arial"/>
          <w:szCs w:val="20"/>
          <w:lang w:eastAsia="en-US"/>
        </w:rPr>
        <w:t>Wederpartij</w:t>
      </w:r>
      <w:r w:rsidR="00BA37A9" w:rsidRPr="00BB76AF">
        <w:rPr>
          <w:rFonts w:asciiTheme="minorHAnsi" w:eastAsia="Calibri" w:hAnsiTheme="minorHAnsi" w:cs="Arial"/>
          <w:szCs w:val="20"/>
          <w:lang w:eastAsia="en-US"/>
        </w:rPr>
        <w:t xml:space="preserve"> zijn huidige onderneming staakt;</w:t>
      </w:r>
    </w:p>
    <w:p w14:paraId="6DF6C994" w14:textId="77777777" w:rsidR="00BA37A9" w:rsidRPr="009E6707" w:rsidRDefault="00EE5B61" w:rsidP="00094DC2">
      <w:pPr>
        <w:autoSpaceDE w:val="0"/>
        <w:autoSpaceDN w:val="0"/>
        <w:adjustRightInd w:val="0"/>
        <w:spacing w:line="360" w:lineRule="auto"/>
        <w:ind w:firstLine="705"/>
        <w:jc w:val="both"/>
        <w:rPr>
          <w:rFonts w:asciiTheme="minorHAnsi" w:eastAsia="Calibri" w:hAnsiTheme="minorHAnsi" w:cs="Arial"/>
          <w:strike/>
          <w:szCs w:val="20"/>
          <w:lang w:eastAsia="en-US"/>
        </w:rPr>
      </w:pPr>
      <w:r w:rsidRPr="009E6707">
        <w:rPr>
          <w:rFonts w:asciiTheme="minorHAnsi" w:eastAsia="Calibri" w:hAnsiTheme="minorHAnsi" w:cs="Arial"/>
          <w:b/>
          <w:strike/>
          <w:szCs w:val="20"/>
          <w:lang w:eastAsia="en-US"/>
        </w:rPr>
        <w:t>29.1.</w:t>
      </w:r>
      <w:r w:rsidR="00F60D82" w:rsidRPr="009E6707">
        <w:rPr>
          <w:rFonts w:asciiTheme="minorHAnsi" w:eastAsia="Calibri" w:hAnsiTheme="minorHAnsi" w:cs="Arial"/>
          <w:b/>
          <w:strike/>
          <w:szCs w:val="20"/>
          <w:lang w:eastAsia="en-US"/>
        </w:rPr>
        <w:t>8</w:t>
      </w:r>
      <w:r w:rsidR="00BA37A9" w:rsidRPr="009E6707">
        <w:rPr>
          <w:rFonts w:asciiTheme="minorHAnsi" w:eastAsia="Calibri" w:hAnsiTheme="minorHAnsi" w:cs="Arial"/>
          <w:strike/>
          <w:szCs w:val="20"/>
          <w:lang w:eastAsia="en-US"/>
        </w:rPr>
        <w:tab/>
      </w:r>
      <w:r w:rsidR="003E4D76" w:rsidRPr="009E6707">
        <w:rPr>
          <w:rFonts w:asciiTheme="minorHAnsi" w:eastAsia="Calibri" w:hAnsiTheme="minorHAnsi" w:cs="Arial"/>
          <w:strike/>
          <w:szCs w:val="20"/>
          <w:lang w:eastAsia="en-US"/>
        </w:rPr>
        <w:t>O</w:t>
      </w:r>
      <w:r w:rsidR="00BA37A9" w:rsidRPr="009E6707">
        <w:rPr>
          <w:rFonts w:asciiTheme="minorHAnsi" w:eastAsia="Calibri" w:hAnsiTheme="minorHAnsi" w:cs="Arial"/>
          <w:strike/>
          <w:szCs w:val="20"/>
          <w:lang w:eastAsia="en-US"/>
        </w:rPr>
        <w:t xml:space="preserve">p een aanmerkelijk deel van het vermogen van </w:t>
      </w:r>
      <w:r w:rsidR="00C6401C" w:rsidRPr="009E6707">
        <w:rPr>
          <w:rFonts w:asciiTheme="minorHAnsi" w:eastAsia="Calibri" w:hAnsiTheme="minorHAnsi" w:cs="Arial"/>
          <w:strike/>
          <w:szCs w:val="20"/>
          <w:lang w:eastAsia="en-US"/>
        </w:rPr>
        <w:t>Opdrachtnemer</w:t>
      </w:r>
      <w:r w:rsidR="00BA37A9" w:rsidRPr="009E6707">
        <w:rPr>
          <w:rFonts w:asciiTheme="minorHAnsi" w:eastAsia="Calibri" w:hAnsiTheme="minorHAnsi" w:cs="Arial"/>
          <w:strike/>
          <w:szCs w:val="20"/>
          <w:lang w:eastAsia="en-US"/>
        </w:rPr>
        <w:t xml:space="preserve"> beslag wordt gelegd;</w:t>
      </w:r>
    </w:p>
    <w:p w14:paraId="6DF6C995" w14:textId="77777777" w:rsidR="00BA37A9" w:rsidRPr="00BB76AF" w:rsidRDefault="00EE5B61" w:rsidP="00094DC2">
      <w:pPr>
        <w:autoSpaceDE w:val="0"/>
        <w:autoSpaceDN w:val="0"/>
        <w:adjustRightInd w:val="0"/>
        <w:spacing w:line="360" w:lineRule="auto"/>
        <w:ind w:left="1418" w:hanging="713"/>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w:t>
      </w:r>
      <w:r w:rsidR="00F60D82" w:rsidRPr="00BB76AF">
        <w:rPr>
          <w:rFonts w:asciiTheme="minorHAnsi" w:eastAsia="Calibri" w:hAnsiTheme="minorHAnsi" w:cs="Arial"/>
          <w:b/>
          <w:szCs w:val="20"/>
          <w:lang w:eastAsia="en-US"/>
        </w:rPr>
        <w:t>9</w:t>
      </w:r>
      <w:r w:rsidR="00BA37A9"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 xml:space="preserve"> de overeengekomen termijn voor het </w:t>
      </w:r>
      <w:r w:rsidR="00FF7CD8" w:rsidRPr="00BB76AF">
        <w:rPr>
          <w:rFonts w:asciiTheme="minorHAnsi" w:eastAsia="Calibri" w:hAnsiTheme="minorHAnsi" w:cs="Arial"/>
          <w:szCs w:val="20"/>
          <w:lang w:eastAsia="en-US"/>
        </w:rPr>
        <w:t>Gebruiksklaar Opstellen</w:t>
      </w:r>
      <w:r w:rsidRPr="00BB76AF">
        <w:rPr>
          <w:rFonts w:asciiTheme="minorHAnsi" w:eastAsia="Calibri" w:hAnsiTheme="minorHAnsi" w:cs="Arial"/>
          <w:szCs w:val="20"/>
          <w:lang w:eastAsia="en-US"/>
        </w:rPr>
        <w:t xml:space="preserve"> met meer dan </w:t>
      </w:r>
      <w:r w:rsidR="00BA37A9" w:rsidRPr="00BB76AF">
        <w:rPr>
          <w:rFonts w:asciiTheme="minorHAnsi" w:eastAsia="Calibri" w:hAnsiTheme="minorHAnsi" w:cs="Arial"/>
          <w:szCs w:val="20"/>
          <w:lang w:eastAsia="en-US"/>
        </w:rPr>
        <w:t>een maand overschrijd;</w:t>
      </w:r>
    </w:p>
    <w:p w14:paraId="6DF6C996" w14:textId="77777777" w:rsidR="00BA37A9" w:rsidRPr="00BB76AF" w:rsidRDefault="00EE5B61" w:rsidP="00094DC2">
      <w:pPr>
        <w:autoSpaceDE w:val="0"/>
        <w:autoSpaceDN w:val="0"/>
        <w:adjustRightInd w:val="0"/>
        <w:spacing w:line="360" w:lineRule="auto"/>
        <w:ind w:left="1418" w:hanging="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29.1.</w:t>
      </w:r>
      <w:r w:rsidR="00F60D82" w:rsidRPr="00BB76AF">
        <w:rPr>
          <w:rFonts w:asciiTheme="minorHAnsi" w:eastAsia="Calibri" w:hAnsiTheme="minorHAnsi" w:cs="Arial"/>
          <w:b/>
          <w:szCs w:val="20"/>
          <w:lang w:eastAsia="en-US"/>
        </w:rPr>
        <w:t>10</w:t>
      </w:r>
      <w:r w:rsidR="00BA37A9" w:rsidRPr="00BB76AF">
        <w:rPr>
          <w:rFonts w:asciiTheme="minorHAnsi" w:eastAsia="Calibri" w:hAnsiTheme="minorHAnsi" w:cs="Arial"/>
          <w:szCs w:val="20"/>
          <w:lang w:eastAsia="en-US"/>
        </w:rPr>
        <w:tab/>
      </w:r>
      <w:r w:rsidR="003E4D76" w:rsidRPr="00BB76AF">
        <w:rPr>
          <w:rFonts w:asciiTheme="minorHAnsi" w:eastAsia="Calibri" w:hAnsiTheme="minorHAnsi" w:cs="Arial"/>
          <w:szCs w:val="20"/>
          <w:lang w:eastAsia="en-US"/>
        </w:rPr>
        <w:t>D</w:t>
      </w:r>
      <w:r w:rsidR="00BA37A9" w:rsidRPr="00BB76AF">
        <w:rPr>
          <w:rFonts w:asciiTheme="minorHAnsi" w:eastAsia="Calibri" w:hAnsiTheme="minorHAnsi" w:cs="Arial"/>
          <w:szCs w:val="20"/>
          <w:lang w:eastAsia="en-US"/>
        </w:rPr>
        <w:t xml:space="preserve">oor of vanwege </w:t>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 xml:space="preserve">, zijn vertegenwoordiger(s) of personeel enig voordeel, in welke vorm ook, is toegezegd, aangeboden of verschaft aan </w:t>
      </w:r>
      <w:r w:rsidR="00FF7CD8" w:rsidRPr="00BB76AF">
        <w:rPr>
          <w:rFonts w:asciiTheme="minorHAnsi" w:eastAsia="Calibri" w:hAnsiTheme="minorHAnsi" w:cs="Arial"/>
          <w:szCs w:val="20"/>
          <w:lang w:eastAsia="en-US"/>
        </w:rPr>
        <w:t xml:space="preserve">Personeel van </w:t>
      </w:r>
      <w:r w:rsidR="00C6401C" w:rsidRPr="00BB76AF">
        <w:rPr>
          <w:rFonts w:asciiTheme="minorHAnsi" w:eastAsia="Calibri" w:hAnsiTheme="minorHAnsi" w:cs="Arial"/>
          <w:szCs w:val="20"/>
          <w:lang w:eastAsia="en-US"/>
        </w:rPr>
        <w:t>Opdrachtgever</w:t>
      </w:r>
      <w:r w:rsidR="00BA37A9" w:rsidRPr="00BB76AF">
        <w:rPr>
          <w:rFonts w:asciiTheme="minorHAnsi" w:eastAsia="Calibri" w:hAnsiTheme="minorHAnsi" w:cs="Arial"/>
          <w:szCs w:val="20"/>
          <w:lang w:eastAsia="en-US"/>
        </w:rPr>
        <w:t>;</w:t>
      </w:r>
    </w:p>
    <w:p w14:paraId="6DF6C997" w14:textId="77777777" w:rsidR="00F60D82" w:rsidRPr="00BB76AF" w:rsidRDefault="00EE5B61" w:rsidP="00094DC2">
      <w:pPr>
        <w:autoSpaceDE w:val="0"/>
        <w:autoSpaceDN w:val="0"/>
        <w:adjustRightInd w:val="0"/>
        <w:spacing w:line="360" w:lineRule="auto"/>
        <w:ind w:left="1418" w:hanging="709"/>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lastRenderedPageBreak/>
        <w:t>29.1.</w:t>
      </w:r>
      <w:r w:rsidR="00F60D82" w:rsidRPr="00BB76AF">
        <w:rPr>
          <w:rFonts w:asciiTheme="minorHAnsi" w:eastAsia="Calibri" w:hAnsiTheme="minorHAnsi" w:cs="Arial"/>
          <w:b/>
          <w:szCs w:val="20"/>
          <w:lang w:eastAsia="en-US"/>
        </w:rPr>
        <w:t>11</w:t>
      </w:r>
      <w:r w:rsidR="00BA37A9"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00BA37A9" w:rsidRPr="00BB76AF">
        <w:rPr>
          <w:rFonts w:asciiTheme="minorHAnsi" w:eastAsia="Calibri" w:hAnsiTheme="minorHAnsi" w:cs="Arial"/>
          <w:szCs w:val="20"/>
          <w:lang w:eastAsia="en-US"/>
        </w:rPr>
        <w:t xml:space="preserve"> bij herhaling </w:t>
      </w:r>
      <w:r w:rsidR="00382AC9" w:rsidRPr="00BB76AF">
        <w:rPr>
          <w:rFonts w:asciiTheme="minorHAnsi" w:eastAsia="Calibri" w:hAnsiTheme="minorHAnsi" w:cs="Arial"/>
          <w:szCs w:val="20"/>
          <w:lang w:eastAsia="en-US"/>
        </w:rPr>
        <w:t xml:space="preserve">(minimaal 3 keer achtereenvolgens) </w:t>
      </w:r>
      <w:r w:rsidR="00BA37A9" w:rsidRPr="00BB76AF">
        <w:rPr>
          <w:rFonts w:asciiTheme="minorHAnsi" w:eastAsia="Calibri" w:hAnsiTheme="minorHAnsi" w:cs="Arial"/>
          <w:szCs w:val="20"/>
          <w:lang w:eastAsia="en-US"/>
        </w:rPr>
        <w:t xml:space="preserve">het overeengekomen </w:t>
      </w:r>
      <w:proofErr w:type="spellStart"/>
      <w:r w:rsidR="00F55317" w:rsidRPr="00BB76AF">
        <w:rPr>
          <w:rFonts w:asciiTheme="minorHAnsi" w:eastAsia="Calibri" w:hAnsiTheme="minorHAnsi" w:cs="Arial"/>
          <w:szCs w:val="20"/>
          <w:lang w:eastAsia="en-US"/>
        </w:rPr>
        <w:t>beschikbaarheidpercentage</w:t>
      </w:r>
      <w:proofErr w:type="spellEnd"/>
      <w:r w:rsidR="00BA37A9" w:rsidRPr="00BB76AF">
        <w:rPr>
          <w:rFonts w:asciiTheme="minorHAnsi" w:eastAsia="Calibri" w:hAnsiTheme="minorHAnsi" w:cs="Arial"/>
          <w:szCs w:val="20"/>
          <w:lang w:eastAsia="en-US"/>
        </w:rPr>
        <w:t xml:space="preserve"> of de overeengekomen </w:t>
      </w:r>
      <w:r w:rsidR="00FF7CD8" w:rsidRPr="00BB76AF">
        <w:rPr>
          <w:rFonts w:asciiTheme="minorHAnsi" w:eastAsia="Calibri" w:hAnsiTheme="minorHAnsi" w:cs="Arial"/>
          <w:szCs w:val="20"/>
          <w:lang w:eastAsia="en-US"/>
        </w:rPr>
        <w:t>Responstijd</w:t>
      </w:r>
      <w:r w:rsidR="00B64527" w:rsidRPr="00BB76AF">
        <w:rPr>
          <w:rFonts w:asciiTheme="minorHAnsi" w:eastAsia="Calibri" w:hAnsiTheme="minorHAnsi" w:cs="Arial"/>
          <w:szCs w:val="20"/>
          <w:lang w:eastAsia="en-US"/>
        </w:rPr>
        <w:t>en overschrijdt.</w:t>
      </w:r>
    </w:p>
    <w:p w14:paraId="6DF6C998" w14:textId="77777777" w:rsidR="00BA37A9" w:rsidRPr="00BB76AF" w:rsidRDefault="00BA37A9" w:rsidP="005658AD">
      <w:pPr>
        <w:autoSpaceDE w:val="0"/>
        <w:autoSpaceDN w:val="0"/>
        <w:adjustRightInd w:val="0"/>
        <w:spacing w:line="360" w:lineRule="auto"/>
        <w:ind w:left="705" w:hanging="705"/>
        <w:jc w:val="both"/>
        <w:rPr>
          <w:rFonts w:asciiTheme="minorHAnsi" w:eastAsia="Calibri" w:hAnsiTheme="minorHAnsi" w:cs="Arial"/>
          <w:b/>
          <w:szCs w:val="20"/>
          <w:lang w:eastAsia="en-US"/>
        </w:rPr>
      </w:pPr>
      <w:r w:rsidRPr="00BB76AF">
        <w:rPr>
          <w:rFonts w:asciiTheme="minorHAnsi" w:eastAsia="Calibri" w:hAnsiTheme="minorHAnsi" w:cs="Arial"/>
          <w:b/>
          <w:szCs w:val="20"/>
          <w:lang w:eastAsia="en-US"/>
        </w:rPr>
        <w:t>29.2</w:t>
      </w:r>
      <w:r w:rsidRPr="00BB76AF">
        <w:rPr>
          <w:rFonts w:asciiTheme="minorHAnsi" w:eastAsia="Calibri" w:hAnsiTheme="minorHAnsi" w:cs="Arial"/>
          <w:b/>
          <w:szCs w:val="20"/>
          <w:lang w:eastAsia="en-US"/>
        </w:rPr>
        <w:tab/>
      </w:r>
      <w:r w:rsidRPr="00BB76AF">
        <w:rPr>
          <w:rFonts w:asciiTheme="minorHAnsi" w:eastAsia="Calibri" w:hAnsiTheme="minorHAnsi" w:cs="Arial"/>
          <w:szCs w:val="20"/>
          <w:lang w:eastAsia="en-US"/>
        </w:rPr>
        <w:t xml:space="preserve">Indien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w:t>
      </w:r>
      <w:r w:rsidR="005658AD" w:rsidRPr="00BB76AF">
        <w:rPr>
          <w:rFonts w:asciiTheme="minorHAnsi" w:eastAsia="Calibri" w:hAnsiTheme="minorHAnsi" w:cs="Arial"/>
          <w:szCs w:val="20"/>
          <w:lang w:eastAsia="en-US"/>
        </w:rPr>
        <w:t>na een schriftelijke ingebrekestelling inclusief een geboden redelijke termijn voor nakoming</w:t>
      </w:r>
      <w:r w:rsidRPr="00BB76AF">
        <w:rPr>
          <w:rFonts w:asciiTheme="minorHAnsi" w:eastAsia="Calibri" w:hAnsiTheme="minorHAnsi" w:cs="Arial"/>
          <w:szCs w:val="20"/>
          <w:lang w:eastAsia="en-US"/>
        </w:rPr>
        <w:t xml:space="preserve">, in gebreke blijft met de nakoming van zijn verplichtingen uit hoofde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dan is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gerechtigd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te ontbinden per aangetekende brief.</w:t>
      </w:r>
    </w:p>
    <w:p w14:paraId="6DF6C999" w14:textId="0ADBA2AF"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29.3</w:t>
      </w:r>
      <w:r w:rsidRPr="00BB76AF">
        <w:rPr>
          <w:rFonts w:asciiTheme="minorHAnsi" w:eastAsia="Calibri" w:hAnsiTheme="minorHAnsi" w:cs="Arial"/>
          <w:szCs w:val="20"/>
          <w:lang w:eastAsia="en-US"/>
        </w:rPr>
        <w:tab/>
        <w:t xml:space="preserve">Verplichtingen welke naar hun aard bestemd zijn om ook na ontbinding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voort te duren, blijven na ontbinding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bestaan. Tot deze verplichtingen behoren onder meer: geheimhouding, geschillen en het toepasselijk recht.</w:t>
      </w:r>
    </w:p>
    <w:p w14:paraId="6DF6C99A" w14:textId="77777777" w:rsidR="0018320F" w:rsidRPr="00BB76AF" w:rsidRDefault="00F60D82" w:rsidP="00C31C73">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29.4</w:t>
      </w:r>
      <w:r w:rsidRPr="00BB76AF">
        <w:rPr>
          <w:rFonts w:asciiTheme="minorHAnsi" w:eastAsia="Calibri" w:hAnsiTheme="minorHAnsi" w:cs="Arial"/>
          <w:b/>
          <w:szCs w:val="20"/>
          <w:lang w:eastAsia="en-US"/>
        </w:rPr>
        <w:tab/>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is bij ontbinding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als gevolg van bovengenoemde gevallen nimmer gehouden tot enige schadevergoeding.</w:t>
      </w:r>
    </w:p>
    <w:p w14:paraId="6DF6C99B" w14:textId="77777777" w:rsidR="00BA37A9" w:rsidRPr="00BB76AF" w:rsidRDefault="00BA37A9" w:rsidP="00094DC2">
      <w:pPr>
        <w:pStyle w:val="Kop1"/>
        <w:jc w:val="both"/>
        <w:rPr>
          <w:rFonts w:asciiTheme="minorHAnsi" w:eastAsia="Calibri" w:hAnsiTheme="minorHAnsi"/>
          <w:sz w:val="20"/>
          <w:szCs w:val="20"/>
          <w:lang w:eastAsia="en-US"/>
        </w:rPr>
      </w:pPr>
      <w:bookmarkStart w:id="34" w:name="_Toc499803505"/>
      <w:r w:rsidRPr="00BB76AF">
        <w:rPr>
          <w:rFonts w:asciiTheme="minorHAnsi" w:eastAsia="Calibri" w:hAnsiTheme="minorHAnsi"/>
          <w:sz w:val="20"/>
          <w:szCs w:val="20"/>
          <w:lang w:eastAsia="en-US"/>
        </w:rPr>
        <w:t>Artikel 30</w:t>
      </w:r>
      <w:r w:rsidRPr="00BB76AF">
        <w:rPr>
          <w:rFonts w:asciiTheme="minorHAnsi" w:eastAsia="Calibri" w:hAnsiTheme="minorHAnsi"/>
          <w:sz w:val="20"/>
          <w:szCs w:val="20"/>
          <w:lang w:eastAsia="en-US"/>
        </w:rPr>
        <w:tab/>
        <w:t xml:space="preserve">Overdracht rechten en verplichtingen </w:t>
      </w:r>
      <w:r w:rsidR="00C6401C" w:rsidRPr="00BB76AF">
        <w:rPr>
          <w:rFonts w:asciiTheme="minorHAnsi" w:eastAsia="Calibri" w:hAnsiTheme="minorHAnsi"/>
          <w:sz w:val="20"/>
          <w:szCs w:val="20"/>
          <w:lang w:eastAsia="en-US"/>
        </w:rPr>
        <w:t>Opdrachtnemer</w:t>
      </w:r>
      <w:bookmarkEnd w:id="34"/>
    </w:p>
    <w:p w14:paraId="6DF6C99C"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30.1</w:t>
      </w:r>
      <w:r w:rsidRPr="00BB76AF">
        <w:rPr>
          <w:rFonts w:asciiTheme="minorHAnsi" w:eastAsia="Calibri" w:hAnsiTheme="minorHAnsi" w:cs="Arial"/>
          <w:szCs w:val="20"/>
          <w:lang w:eastAsia="en-US"/>
        </w:rPr>
        <w:tab/>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mag zijn uit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voortvloeiende rechten (uitgezonderd het recht op betaling van de </w:t>
      </w:r>
      <w:r w:rsidR="00FF7CD8" w:rsidRPr="00BB76AF">
        <w:rPr>
          <w:rFonts w:asciiTheme="minorHAnsi" w:eastAsia="Calibri" w:hAnsiTheme="minorHAnsi" w:cs="Arial"/>
          <w:szCs w:val="20"/>
          <w:lang w:eastAsia="en-US"/>
        </w:rPr>
        <w:t>Huurbedrag</w:t>
      </w:r>
      <w:r w:rsidRPr="00BB76AF">
        <w:rPr>
          <w:rFonts w:asciiTheme="minorHAnsi" w:eastAsia="Calibri" w:hAnsiTheme="minorHAnsi" w:cs="Arial"/>
          <w:szCs w:val="20"/>
          <w:lang w:eastAsia="en-US"/>
        </w:rPr>
        <w:t xml:space="preserve">) en verplichtingen noch geheel noch gedeeltelijk overdragen aan derden zonder schriftelijke toestemming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Aan deze toestemming kunnen voorwaarden worden verbonden door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w:t>
      </w:r>
    </w:p>
    <w:p w14:paraId="6DF6C99D"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30.2</w:t>
      </w:r>
      <w:r w:rsidRPr="00BB76AF">
        <w:rPr>
          <w:rFonts w:asciiTheme="minorHAnsi" w:eastAsia="Calibri" w:hAnsiTheme="minorHAnsi" w:cs="Arial"/>
          <w:szCs w:val="20"/>
          <w:lang w:eastAsia="en-US"/>
        </w:rPr>
        <w:tab/>
        <w:t xml:space="preserve">In geval een </w:t>
      </w:r>
      <w:r w:rsidR="00FF7CD8" w:rsidRPr="00BB76AF">
        <w:rPr>
          <w:rFonts w:asciiTheme="minorHAnsi" w:eastAsia="Calibri" w:hAnsiTheme="minorHAnsi" w:cs="Arial"/>
          <w:szCs w:val="20"/>
          <w:lang w:eastAsia="en-US"/>
        </w:rPr>
        <w:t>Organisatie-eenheid</w:t>
      </w:r>
      <w:r w:rsidRPr="00BB76AF">
        <w:rPr>
          <w:rFonts w:asciiTheme="minorHAnsi" w:eastAsia="Calibri" w:hAnsiTheme="minorHAnsi" w:cs="Arial"/>
          <w:szCs w:val="20"/>
          <w:lang w:eastAsia="en-US"/>
        </w:rPr>
        <w:t xml:space="preserve"> van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gedurende de duur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wordt geprivatiseerd, verzelfstandigd of aan een andere dienst wordt overgedragen, zullen de voor die </w:t>
      </w:r>
      <w:r w:rsidR="00FF7CD8" w:rsidRPr="00BB76AF">
        <w:rPr>
          <w:rFonts w:asciiTheme="minorHAnsi" w:eastAsia="Calibri" w:hAnsiTheme="minorHAnsi" w:cs="Arial"/>
          <w:szCs w:val="20"/>
          <w:lang w:eastAsia="en-US"/>
        </w:rPr>
        <w:t>Organisatie-eenheid</w:t>
      </w:r>
      <w:r w:rsidRPr="00BB76AF">
        <w:rPr>
          <w:rFonts w:asciiTheme="minorHAnsi" w:eastAsia="Calibri" w:hAnsiTheme="minorHAnsi" w:cs="Arial"/>
          <w:szCs w:val="20"/>
          <w:lang w:eastAsia="en-US"/>
        </w:rPr>
        <w:t xml:space="preserve"> of dienst uit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voortvloeiende rechten en verplichtingen onverkort aan de ontstane </w:t>
      </w:r>
      <w:r w:rsidR="00FF7CD8" w:rsidRPr="00BB76AF">
        <w:rPr>
          <w:rFonts w:asciiTheme="minorHAnsi" w:eastAsia="Calibri" w:hAnsiTheme="minorHAnsi" w:cs="Arial"/>
          <w:szCs w:val="20"/>
          <w:lang w:eastAsia="en-US"/>
        </w:rPr>
        <w:t>Organisatie-eenheid</w:t>
      </w:r>
      <w:r w:rsidRPr="00BB76AF">
        <w:rPr>
          <w:rFonts w:asciiTheme="minorHAnsi" w:eastAsia="Calibri" w:hAnsiTheme="minorHAnsi" w:cs="Arial"/>
          <w:szCs w:val="20"/>
          <w:lang w:eastAsia="en-US"/>
        </w:rPr>
        <w:t xml:space="preserve"> of dienst of overnemende dienst kunnen worden overgedragen, mits de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de nieuwe contractspartij acceptabel vindt.</w:t>
      </w:r>
    </w:p>
    <w:p w14:paraId="6DF6C99E" w14:textId="451F354E" w:rsidR="00830642" w:rsidRPr="00BB76AF" w:rsidRDefault="00BA37A9" w:rsidP="0083064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30.3</w:t>
      </w:r>
      <w:r w:rsidRPr="00BB76AF">
        <w:rPr>
          <w:rFonts w:asciiTheme="minorHAnsi" w:eastAsia="Calibri" w:hAnsiTheme="minorHAnsi" w:cs="Arial"/>
          <w:szCs w:val="20"/>
          <w:lang w:eastAsia="en-US"/>
        </w:rPr>
        <w:tab/>
        <w:t xml:space="preserve">In afwijking op het in lid 30.1 bepaalde, geeft de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aan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toestemming om de eigendom van de </w:t>
      </w:r>
      <w:r w:rsidR="00C76817">
        <w:rPr>
          <w:rFonts w:asciiTheme="minorHAnsi" w:eastAsia="Calibri" w:hAnsiTheme="minorHAnsi" w:cs="Arial"/>
          <w:szCs w:val="20"/>
          <w:lang w:eastAsia="en-US"/>
        </w:rPr>
        <w:t>Multifunctionals</w:t>
      </w:r>
      <w:r w:rsidRPr="00BB76AF">
        <w:rPr>
          <w:rFonts w:asciiTheme="minorHAnsi" w:eastAsia="Calibri" w:hAnsiTheme="minorHAnsi" w:cs="Arial"/>
          <w:szCs w:val="20"/>
          <w:lang w:eastAsia="en-US"/>
        </w:rPr>
        <w:t xml:space="preserve"> en zijn volledige rechtsverhouding tot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over te dragen (ex</w:t>
      </w:r>
      <w:r w:rsidR="00B64527"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art</w:t>
      </w:r>
      <w:r w:rsidR="00B64527" w:rsidRPr="00BB76AF">
        <w:rPr>
          <w:rFonts w:asciiTheme="minorHAnsi" w:eastAsia="Calibri" w:hAnsiTheme="minorHAnsi" w:cs="Arial"/>
          <w:szCs w:val="20"/>
          <w:lang w:eastAsia="en-US"/>
        </w:rPr>
        <w:t>.</w:t>
      </w:r>
      <w:r w:rsidRPr="00BB76AF">
        <w:rPr>
          <w:rFonts w:asciiTheme="minorHAnsi" w:eastAsia="Calibri" w:hAnsiTheme="minorHAnsi" w:cs="Arial"/>
          <w:szCs w:val="20"/>
          <w:lang w:eastAsia="en-US"/>
        </w:rPr>
        <w:t xml:space="preserve"> 6:159 BW) aan zijn financieringsmaatschappij.</w:t>
      </w:r>
    </w:p>
    <w:p w14:paraId="6DF6C99F" w14:textId="77777777" w:rsidR="00BA37A9" w:rsidRPr="00BB76AF" w:rsidRDefault="00BA37A9" w:rsidP="00094DC2">
      <w:pPr>
        <w:pStyle w:val="Kop1"/>
        <w:jc w:val="both"/>
        <w:rPr>
          <w:rFonts w:asciiTheme="minorHAnsi" w:eastAsia="Calibri" w:hAnsiTheme="minorHAnsi"/>
          <w:sz w:val="20"/>
          <w:szCs w:val="20"/>
          <w:lang w:eastAsia="en-US"/>
        </w:rPr>
      </w:pPr>
      <w:bookmarkStart w:id="35" w:name="_Toc499803506"/>
      <w:r w:rsidRPr="00BB76AF">
        <w:rPr>
          <w:rFonts w:asciiTheme="minorHAnsi" w:eastAsia="Calibri" w:hAnsiTheme="minorHAnsi"/>
          <w:sz w:val="20"/>
          <w:szCs w:val="20"/>
          <w:lang w:eastAsia="en-US"/>
        </w:rPr>
        <w:t>Artikel 3</w:t>
      </w:r>
      <w:r w:rsidR="00884724" w:rsidRPr="00BB76AF">
        <w:rPr>
          <w:rFonts w:asciiTheme="minorHAnsi" w:eastAsia="Calibri" w:hAnsiTheme="minorHAnsi"/>
          <w:sz w:val="20"/>
          <w:szCs w:val="20"/>
          <w:lang w:eastAsia="en-US"/>
        </w:rPr>
        <w:t>1</w:t>
      </w:r>
      <w:r w:rsidRPr="00BB76AF">
        <w:rPr>
          <w:rFonts w:asciiTheme="minorHAnsi" w:eastAsia="Calibri" w:hAnsiTheme="minorHAnsi"/>
          <w:sz w:val="20"/>
          <w:szCs w:val="20"/>
          <w:lang w:eastAsia="en-US"/>
        </w:rPr>
        <w:tab/>
        <w:t>Algemeen</w:t>
      </w:r>
      <w:bookmarkEnd w:id="35"/>
    </w:p>
    <w:p w14:paraId="6DF6C9A0"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w:t>
      </w:r>
      <w:r w:rsidR="00884724" w:rsidRPr="00BB76AF">
        <w:rPr>
          <w:rFonts w:asciiTheme="minorHAnsi" w:eastAsia="Calibri" w:hAnsiTheme="minorHAnsi" w:cs="Arial"/>
          <w:b/>
          <w:szCs w:val="20"/>
          <w:lang w:eastAsia="en-US"/>
        </w:rPr>
        <w:t>1</w:t>
      </w:r>
      <w:r w:rsidRPr="00BB76AF">
        <w:rPr>
          <w:rFonts w:asciiTheme="minorHAnsi" w:eastAsia="Calibri" w:hAnsiTheme="minorHAnsi" w:cs="Arial"/>
          <w:b/>
          <w:szCs w:val="20"/>
          <w:lang w:eastAsia="en-US"/>
        </w:rPr>
        <w:t>.1</w:t>
      </w:r>
      <w:r w:rsidRPr="00BB76AF">
        <w:rPr>
          <w:rFonts w:asciiTheme="minorHAnsi" w:eastAsia="Calibri" w:hAnsiTheme="minorHAnsi" w:cs="Arial"/>
          <w:szCs w:val="20"/>
          <w:lang w:eastAsia="en-US"/>
        </w:rPr>
        <w:tab/>
        <w:t xml:space="preserve">Mondelinge en telefonische afspraken zijn slechts dan bindend indien deze door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en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schriftelijk zijn bevestigd. Partijen zullen bij het aangaan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een functionaris aanwijzen die bevoegd is bedoelde aanvullingen op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te bekrachtigen.</w:t>
      </w:r>
    </w:p>
    <w:p w14:paraId="6DF6C9A1" w14:textId="77777777" w:rsidR="003E4D76" w:rsidRPr="00BB76AF" w:rsidRDefault="00884724" w:rsidP="003E4D76">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31</w:t>
      </w:r>
      <w:r w:rsidR="00BA37A9" w:rsidRPr="00BB76AF">
        <w:rPr>
          <w:rFonts w:asciiTheme="minorHAnsi" w:eastAsia="Calibri" w:hAnsiTheme="minorHAnsi" w:cs="Arial"/>
          <w:b/>
          <w:szCs w:val="20"/>
          <w:lang w:eastAsia="en-US"/>
        </w:rPr>
        <w:t>.2</w:t>
      </w:r>
      <w:r w:rsidR="00BA37A9" w:rsidRPr="00BB76AF">
        <w:rPr>
          <w:rFonts w:asciiTheme="minorHAnsi" w:eastAsia="Calibri" w:hAnsiTheme="minorHAnsi" w:cs="Arial"/>
          <w:szCs w:val="20"/>
          <w:lang w:eastAsia="en-US"/>
        </w:rPr>
        <w:tab/>
        <w:t xml:space="preserve">Indien één of meer bepalingen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en/of</w:t>
      </w:r>
      <w:r w:rsidR="00BA37A9" w:rsidRPr="00BB76AF">
        <w:rPr>
          <w:rFonts w:asciiTheme="minorHAnsi" w:eastAsia="Calibri" w:hAnsiTheme="minorHAnsi" w:cs="Arial"/>
          <w:szCs w:val="20"/>
          <w:lang w:eastAsia="en-US"/>
        </w:rPr>
        <w:t xml:space="preserve"> </w:t>
      </w:r>
      <w:r w:rsidR="00FF7CD8" w:rsidRPr="00BB76AF">
        <w:rPr>
          <w:rFonts w:asciiTheme="minorHAnsi" w:eastAsia="Calibri" w:hAnsiTheme="minorHAnsi" w:cs="Arial"/>
          <w:szCs w:val="20"/>
          <w:lang w:eastAsia="en-US"/>
        </w:rPr>
        <w:t>Nadere Opdracht</w:t>
      </w:r>
      <w:r w:rsidR="00BA37A9" w:rsidRPr="00BB76AF">
        <w:rPr>
          <w:rFonts w:asciiTheme="minorHAnsi" w:eastAsia="Calibri" w:hAnsiTheme="minorHAnsi" w:cs="Arial"/>
          <w:szCs w:val="20"/>
          <w:lang w:eastAsia="en-US"/>
        </w:rPr>
        <w:t xml:space="preserve"> nietig zijn of niet rechtsgeldig worden, zullen de overige bepalingen daarvan nog van kracht blijven. Partijen zullen over de bepalingen welke nietig zijn of niet rechtsgeldig worden overleg plegen, teneinde een vervangende regeling te treffen, in dier voege dat in zijn geheel de strekking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en/of</w:t>
      </w:r>
      <w:r w:rsidR="00BA37A9" w:rsidRPr="00BB76AF">
        <w:rPr>
          <w:rFonts w:asciiTheme="minorHAnsi" w:eastAsia="Calibri" w:hAnsiTheme="minorHAnsi" w:cs="Arial"/>
          <w:szCs w:val="20"/>
          <w:lang w:eastAsia="en-US"/>
        </w:rPr>
        <w:t xml:space="preserve"> </w:t>
      </w:r>
      <w:r w:rsidR="00FF7CD8" w:rsidRPr="00BB76AF">
        <w:rPr>
          <w:rFonts w:asciiTheme="minorHAnsi" w:eastAsia="Calibri" w:hAnsiTheme="minorHAnsi" w:cs="Arial"/>
          <w:szCs w:val="20"/>
          <w:lang w:eastAsia="en-US"/>
        </w:rPr>
        <w:t>Nadere Opdracht</w:t>
      </w:r>
      <w:r w:rsidR="00BA37A9" w:rsidRPr="00BB76AF">
        <w:rPr>
          <w:rFonts w:asciiTheme="minorHAnsi" w:eastAsia="Calibri" w:hAnsiTheme="minorHAnsi" w:cs="Arial"/>
          <w:szCs w:val="20"/>
          <w:lang w:eastAsia="en-US"/>
        </w:rPr>
        <w:t xml:space="preserve"> behouden blijft.</w:t>
      </w:r>
    </w:p>
    <w:p w14:paraId="6DF6C9A2" w14:textId="77777777" w:rsidR="00BA37A9" w:rsidRPr="00BB76AF" w:rsidRDefault="00BA37A9" w:rsidP="00094DC2">
      <w:pPr>
        <w:pStyle w:val="Kop1"/>
        <w:jc w:val="both"/>
        <w:rPr>
          <w:rFonts w:asciiTheme="minorHAnsi" w:eastAsia="Calibri" w:hAnsiTheme="minorHAnsi"/>
          <w:sz w:val="20"/>
          <w:szCs w:val="20"/>
          <w:lang w:eastAsia="en-US"/>
        </w:rPr>
      </w:pPr>
      <w:bookmarkStart w:id="36" w:name="_Toc499803507"/>
      <w:r w:rsidRPr="00BB76AF">
        <w:rPr>
          <w:rFonts w:asciiTheme="minorHAnsi" w:eastAsia="Calibri" w:hAnsiTheme="minorHAnsi"/>
          <w:sz w:val="20"/>
          <w:szCs w:val="20"/>
          <w:lang w:eastAsia="en-US"/>
        </w:rPr>
        <w:t>Artikel 3</w:t>
      </w:r>
      <w:r w:rsidR="00884724" w:rsidRPr="00BB76AF">
        <w:rPr>
          <w:rFonts w:asciiTheme="minorHAnsi" w:eastAsia="Calibri" w:hAnsiTheme="minorHAnsi"/>
          <w:sz w:val="20"/>
          <w:szCs w:val="20"/>
          <w:lang w:eastAsia="en-US"/>
        </w:rPr>
        <w:t>2</w:t>
      </w:r>
      <w:r w:rsidRPr="00BB76AF">
        <w:rPr>
          <w:rFonts w:asciiTheme="minorHAnsi" w:eastAsia="Calibri" w:hAnsiTheme="minorHAnsi"/>
          <w:sz w:val="20"/>
          <w:szCs w:val="20"/>
          <w:lang w:eastAsia="en-US"/>
        </w:rPr>
        <w:tab/>
        <w:t>Geschillen en domiciliekeuze</w:t>
      </w:r>
      <w:bookmarkEnd w:id="36"/>
    </w:p>
    <w:p w14:paraId="6DF6C9A3" w14:textId="77777777" w:rsidR="00BA37A9" w:rsidRPr="00BB76AF" w:rsidRDefault="00BA37A9" w:rsidP="00094DC2">
      <w:pPr>
        <w:autoSpaceDE w:val="0"/>
        <w:autoSpaceDN w:val="0"/>
        <w:adjustRightInd w:val="0"/>
        <w:spacing w:line="360" w:lineRule="auto"/>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w:t>
      </w:r>
      <w:r w:rsidR="00884724" w:rsidRPr="00BB76AF">
        <w:rPr>
          <w:rFonts w:asciiTheme="minorHAnsi" w:eastAsia="Calibri" w:hAnsiTheme="minorHAnsi" w:cs="Arial"/>
          <w:b/>
          <w:szCs w:val="20"/>
          <w:lang w:eastAsia="en-US"/>
        </w:rPr>
        <w:t>2</w:t>
      </w:r>
      <w:r w:rsidRPr="00BB76AF">
        <w:rPr>
          <w:rFonts w:asciiTheme="minorHAnsi" w:eastAsia="Calibri" w:hAnsiTheme="minorHAnsi" w:cs="Arial"/>
          <w:b/>
          <w:szCs w:val="20"/>
          <w:lang w:eastAsia="en-US"/>
        </w:rPr>
        <w:t>.1</w:t>
      </w:r>
      <w:r w:rsidRPr="00BB76AF">
        <w:rPr>
          <w:rFonts w:asciiTheme="minorHAnsi" w:eastAsia="Calibri" w:hAnsiTheme="minorHAnsi" w:cs="Arial"/>
          <w:szCs w:val="20"/>
          <w:lang w:eastAsia="en-US"/>
        </w:rPr>
        <w:tab/>
        <w:t xml:space="preserve">Op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is Nederlands recht van toepassing.</w:t>
      </w:r>
      <w:r w:rsidR="00635ED2">
        <w:rPr>
          <w:rFonts w:asciiTheme="minorHAnsi" w:eastAsia="Calibri" w:hAnsiTheme="minorHAnsi" w:cs="Arial"/>
          <w:szCs w:val="20"/>
          <w:lang w:eastAsia="en-US"/>
        </w:rPr>
        <w:t xml:space="preserve"> Het Weens Koopverdrag is </w:t>
      </w:r>
      <w:r w:rsidR="00635ED2">
        <w:rPr>
          <w:rFonts w:asciiTheme="minorHAnsi" w:eastAsia="Calibri" w:hAnsiTheme="minorHAnsi" w:cs="Arial"/>
          <w:szCs w:val="20"/>
          <w:lang w:eastAsia="en-US"/>
        </w:rPr>
        <w:tab/>
        <w:t>uitgesloten van deze Overeenkomst</w:t>
      </w:r>
    </w:p>
    <w:p w14:paraId="6DF6C9A4"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lastRenderedPageBreak/>
        <w:t>3</w:t>
      </w:r>
      <w:r w:rsidR="00884724" w:rsidRPr="00BB76AF">
        <w:rPr>
          <w:rFonts w:asciiTheme="minorHAnsi" w:eastAsia="Calibri" w:hAnsiTheme="minorHAnsi" w:cs="Arial"/>
          <w:b/>
          <w:szCs w:val="20"/>
          <w:lang w:eastAsia="en-US"/>
        </w:rPr>
        <w:t>2</w:t>
      </w:r>
      <w:r w:rsidRPr="00BB76AF">
        <w:rPr>
          <w:rFonts w:asciiTheme="minorHAnsi" w:eastAsia="Calibri" w:hAnsiTheme="minorHAnsi" w:cs="Arial"/>
          <w:b/>
          <w:szCs w:val="20"/>
          <w:lang w:eastAsia="en-US"/>
        </w:rPr>
        <w:t>.2</w:t>
      </w:r>
      <w:r w:rsidRPr="00BB76AF">
        <w:rPr>
          <w:rFonts w:asciiTheme="minorHAnsi" w:eastAsia="Calibri" w:hAnsiTheme="minorHAnsi" w:cs="Arial"/>
          <w:szCs w:val="20"/>
          <w:lang w:eastAsia="en-US"/>
        </w:rPr>
        <w:tab/>
        <w:t xml:space="preserve">Elk geschil betreffende de totstandkoming, de uitleg of de uitvoering van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alsmede elk ander geschil terzake van of in verband met de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hetzij juridisch hetzij feitelijk, zonder uitzonderingen, zal ter beslechting aan de bevoegde rechter worden voorgelegd. </w:t>
      </w:r>
      <w:r w:rsidR="00C6401C" w:rsidRPr="00BB76AF">
        <w:rPr>
          <w:rFonts w:asciiTheme="minorHAnsi" w:eastAsia="Calibri" w:hAnsiTheme="minorHAnsi" w:cs="Arial"/>
          <w:szCs w:val="20"/>
          <w:lang w:eastAsia="en-US"/>
        </w:rPr>
        <w:t>Opdrachtgever</w:t>
      </w:r>
      <w:r w:rsidRPr="00BB76AF">
        <w:rPr>
          <w:rFonts w:asciiTheme="minorHAnsi" w:eastAsia="Calibri" w:hAnsiTheme="minorHAnsi" w:cs="Arial"/>
          <w:szCs w:val="20"/>
          <w:lang w:eastAsia="en-US"/>
        </w:rPr>
        <w:t xml:space="preserve"> en </w:t>
      </w:r>
      <w:r w:rsidR="00C6401C" w:rsidRPr="00BB76AF">
        <w:rPr>
          <w:rFonts w:asciiTheme="minorHAnsi" w:eastAsia="Calibri" w:hAnsiTheme="minorHAnsi" w:cs="Arial"/>
          <w:szCs w:val="20"/>
          <w:lang w:eastAsia="en-US"/>
        </w:rPr>
        <w:t>Opdrachtnemer</w:t>
      </w:r>
      <w:r w:rsidRPr="00BB76AF">
        <w:rPr>
          <w:rFonts w:asciiTheme="minorHAnsi" w:eastAsia="Calibri" w:hAnsiTheme="minorHAnsi" w:cs="Arial"/>
          <w:szCs w:val="20"/>
          <w:lang w:eastAsia="en-US"/>
        </w:rPr>
        <w:t xml:space="preserve"> zullen echter niet eerder een beroep op de rechter doen dan nadat zij zich tot het uiterste hebben ingespannen om dit geschil in onderling overleg te beslechten.</w:t>
      </w:r>
    </w:p>
    <w:p w14:paraId="6DF6C9A5"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w:t>
      </w:r>
      <w:r w:rsidR="00884724" w:rsidRPr="00BB76AF">
        <w:rPr>
          <w:rFonts w:asciiTheme="minorHAnsi" w:eastAsia="Calibri" w:hAnsiTheme="minorHAnsi" w:cs="Arial"/>
          <w:b/>
          <w:szCs w:val="20"/>
          <w:lang w:eastAsia="en-US"/>
        </w:rPr>
        <w:t>2</w:t>
      </w:r>
      <w:r w:rsidRPr="00BB76AF">
        <w:rPr>
          <w:rFonts w:asciiTheme="minorHAnsi" w:eastAsia="Calibri" w:hAnsiTheme="minorHAnsi" w:cs="Arial"/>
          <w:b/>
          <w:szCs w:val="20"/>
          <w:lang w:eastAsia="en-US"/>
        </w:rPr>
        <w:t>.3</w:t>
      </w:r>
      <w:r w:rsidRPr="00BB76AF">
        <w:rPr>
          <w:rFonts w:asciiTheme="minorHAnsi" w:eastAsia="Calibri" w:hAnsiTheme="minorHAnsi" w:cs="Arial"/>
          <w:szCs w:val="20"/>
          <w:lang w:eastAsia="en-US"/>
        </w:rPr>
        <w:tab/>
        <w:t>Partijen kunnen overeenkomen dat een geschil, als in het voorgaande lid bedoeld, wordt onderworpen aan arbitrage volgens een op te maken akte van compromis of dat daarover een bindend advies wordt gevraagd.</w:t>
      </w:r>
    </w:p>
    <w:p w14:paraId="6DF6C9A6"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w:t>
      </w:r>
      <w:r w:rsidR="00884724" w:rsidRPr="00BB76AF">
        <w:rPr>
          <w:rFonts w:asciiTheme="minorHAnsi" w:eastAsia="Calibri" w:hAnsiTheme="minorHAnsi" w:cs="Arial"/>
          <w:b/>
          <w:szCs w:val="20"/>
          <w:lang w:eastAsia="en-US"/>
        </w:rPr>
        <w:t>2</w:t>
      </w:r>
      <w:r w:rsidRPr="00BB76AF">
        <w:rPr>
          <w:rFonts w:asciiTheme="minorHAnsi" w:eastAsia="Calibri" w:hAnsiTheme="minorHAnsi" w:cs="Arial"/>
          <w:b/>
          <w:szCs w:val="20"/>
          <w:lang w:eastAsia="en-US"/>
        </w:rPr>
        <w:t>.4</w:t>
      </w:r>
      <w:r w:rsidRPr="00BB76AF">
        <w:rPr>
          <w:rFonts w:asciiTheme="minorHAnsi" w:eastAsia="Calibri" w:hAnsiTheme="minorHAnsi" w:cs="Arial"/>
          <w:szCs w:val="20"/>
          <w:lang w:eastAsia="en-US"/>
        </w:rPr>
        <w:tab/>
        <w:t>Een geschil is aanwezig indien een van de partijen zulks in een aangetekende brief aan de wederpartij kenbaar maakt.</w:t>
      </w:r>
    </w:p>
    <w:p w14:paraId="6DF6C9A7" w14:textId="77777777" w:rsidR="00BA37A9" w:rsidRPr="00BB76AF" w:rsidRDefault="00BA37A9" w:rsidP="00094DC2">
      <w:pPr>
        <w:autoSpaceDE w:val="0"/>
        <w:autoSpaceDN w:val="0"/>
        <w:adjustRightInd w:val="0"/>
        <w:spacing w:line="360" w:lineRule="auto"/>
        <w:ind w:left="705" w:hanging="705"/>
        <w:jc w:val="both"/>
        <w:rPr>
          <w:rFonts w:asciiTheme="minorHAnsi" w:eastAsia="Calibri" w:hAnsiTheme="minorHAnsi" w:cs="Arial"/>
          <w:szCs w:val="20"/>
          <w:lang w:eastAsia="en-US"/>
        </w:rPr>
      </w:pPr>
      <w:r w:rsidRPr="00BB76AF">
        <w:rPr>
          <w:rFonts w:asciiTheme="minorHAnsi" w:eastAsia="Calibri" w:hAnsiTheme="minorHAnsi" w:cs="Arial"/>
          <w:b/>
          <w:szCs w:val="20"/>
          <w:lang w:eastAsia="en-US"/>
        </w:rPr>
        <w:t>3</w:t>
      </w:r>
      <w:r w:rsidR="00884724" w:rsidRPr="00BB76AF">
        <w:rPr>
          <w:rFonts w:asciiTheme="minorHAnsi" w:eastAsia="Calibri" w:hAnsiTheme="minorHAnsi" w:cs="Arial"/>
          <w:b/>
          <w:szCs w:val="20"/>
          <w:lang w:eastAsia="en-US"/>
        </w:rPr>
        <w:t>2</w:t>
      </w:r>
      <w:r w:rsidRPr="00BB76AF">
        <w:rPr>
          <w:rFonts w:asciiTheme="minorHAnsi" w:eastAsia="Calibri" w:hAnsiTheme="minorHAnsi" w:cs="Arial"/>
          <w:b/>
          <w:szCs w:val="20"/>
          <w:lang w:eastAsia="en-US"/>
        </w:rPr>
        <w:t>.5</w:t>
      </w:r>
      <w:r w:rsidRPr="00BB76AF">
        <w:rPr>
          <w:rFonts w:asciiTheme="minorHAnsi" w:eastAsia="Calibri" w:hAnsiTheme="minorHAnsi" w:cs="Arial"/>
          <w:szCs w:val="20"/>
          <w:lang w:eastAsia="en-US"/>
        </w:rPr>
        <w:tab/>
        <w:t xml:space="preserve">Ieder geschil tussen partijen ter zake van deze </w:t>
      </w:r>
      <w:r w:rsidR="00635ED2">
        <w:rPr>
          <w:rFonts w:asciiTheme="minorHAnsi" w:eastAsia="Calibri" w:hAnsiTheme="minorHAnsi" w:cs="Arial"/>
          <w:szCs w:val="20"/>
          <w:lang w:eastAsia="en-US"/>
        </w:rPr>
        <w:t>Overeenkomst</w:t>
      </w:r>
      <w:r w:rsidRPr="00BB76AF">
        <w:rPr>
          <w:rFonts w:asciiTheme="minorHAnsi" w:eastAsia="Calibri" w:hAnsiTheme="minorHAnsi" w:cs="Arial"/>
          <w:szCs w:val="20"/>
          <w:lang w:eastAsia="en-US"/>
        </w:rPr>
        <w:t xml:space="preserve"> zal bij uitsluiting worden voorgelegd aan de daartoe bevoegde rechter </w:t>
      </w:r>
      <w:r w:rsidR="00F34600" w:rsidRPr="00BB76AF">
        <w:rPr>
          <w:rFonts w:asciiTheme="minorHAnsi" w:eastAsia="Calibri" w:hAnsiTheme="minorHAnsi" w:cs="Arial"/>
          <w:szCs w:val="20"/>
          <w:lang w:eastAsia="en-US"/>
        </w:rPr>
        <w:t xml:space="preserve">te </w:t>
      </w:r>
      <w:r w:rsidR="003E4D76" w:rsidRPr="00BB76AF">
        <w:rPr>
          <w:rFonts w:asciiTheme="minorHAnsi" w:eastAsia="Calibri" w:hAnsiTheme="minorHAnsi" w:cs="Arial"/>
          <w:szCs w:val="20"/>
          <w:lang w:eastAsia="en-US"/>
        </w:rPr>
        <w:t xml:space="preserve">Doorn of de </w:t>
      </w:r>
      <w:proofErr w:type="spellStart"/>
      <w:r w:rsidR="003E4D76" w:rsidRPr="00BB76AF">
        <w:rPr>
          <w:rFonts w:asciiTheme="minorHAnsi" w:eastAsia="Calibri" w:hAnsiTheme="minorHAnsi" w:cs="Arial"/>
          <w:szCs w:val="20"/>
          <w:lang w:eastAsia="en-US"/>
        </w:rPr>
        <w:t>dichtsbijliggende</w:t>
      </w:r>
      <w:proofErr w:type="spellEnd"/>
      <w:r w:rsidR="003E4D76" w:rsidRPr="00BB76AF">
        <w:rPr>
          <w:rFonts w:asciiTheme="minorHAnsi" w:eastAsia="Calibri" w:hAnsiTheme="minorHAnsi" w:cs="Arial"/>
          <w:szCs w:val="20"/>
          <w:lang w:eastAsia="en-US"/>
        </w:rPr>
        <w:t xml:space="preserve"> bevoegde rechter in de omgeving.</w:t>
      </w:r>
    </w:p>
    <w:p w14:paraId="6DF6C9A8" w14:textId="77777777" w:rsidR="00C31C73" w:rsidRPr="00BB76AF" w:rsidRDefault="00BA4A1A" w:rsidP="00C31C73">
      <w:pPr>
        <w:pStyle w:val="Kop1"/>
        <w:jc w:val="both"/>
        <w:rPr>
          <w:rFonts w:asciiTheme="minorHAnsi" w:hAnsiTheme="minorHAnsi"/>
          <w:b w:val="0"/>
          <w:bCs w:val="0"/>
          <w:szCs w:val="20"/>
        </w:rPr>
      </w:pPr>
      <w:r w:rsidRPr="00BB76AF">
        <w:rPr>
          <w:rFonts w:asciiTheme="minorHAnsi" w:eastAsia="Calibri" w:hAnsiTheme="minorHAnsi"/>
          <w:sz w:val="20"/>
          <w:szCs w:val="20"/>
          <w:lang w:eastAsia="en-US"/>
        </w:rPr>
        <w:br w:type="page"/>
      </w:r>
    </w:p>
    <w:p w14:paraId="6DF6C9A9"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AA"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AB"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AC"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AD"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AE"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AF"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0"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1"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2"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3"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4"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5"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6"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7"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8"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9"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A"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B"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C"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D"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E" w14:textId="77777777" w:rsidR="00C31C73" w:rsidRPr="00BB76AF" w:rsidRDefault="00C31C73" w:rsidP="00C31C73">
      <w:pPr>
        <w:autoSpaceDE w:val="0"/>
        <w:autoSpaceDN w:val="0"/>
        <w:adjustRightInd w:val="0"/>
        <w:spacing w:line="360" w:lineRule="auto"/>
        <w:jc w:val="both"/>
        <w:rPr>
          <w:rFonts w:asciiTheme="minorHAnsi" w:hAnsiTheme="minorHAnsi" w:cs="Arial"/>
          <w:b/>
          <w:bCs/>
          <w:szCs w:val="20"/>
        </w:rPr>
      </w:pPr>
    </w:p>
    <w:p w14:paraId="6DF6C9BF" w14:textId="77777777" w:rsidR="00C31C73" w:rsidRPr="00BB76AF" w:rsidRDefault="00C31C73" w:rsidP="00C31C73">
      <w:pPr>
        <w:autoSpaceDE w:val="0"/>
        <w:autoSpaceDN w:val="0"/>
        <w:adjustRightInd w:val="0"/>
        <w:spacing w:line="360" w:lineRule="auto"/>
        <w:jc w:val="both"/>
        <w:rPr>
          <w:rFonts w:asciiTheme="minorHAnsi" w:hAnsiTheme="minorHAnsi" w:cs="Calibri"/>
          <w:b/>
          <w:bCs/>
          <w:szCs w:val="20"/>
        </w:rPr>
      </w:pPr>
    </w:p>
    <w:p w14:paraId="6DF6C9C0" w14:textId="77777777" w:rsidR="00C31C73" w:rsidRPr="00BB76AF" w:rsidRDefault="00C31C73" w:rsidP="00C31C73">
      <w:pPr>
        <w:autoSpaceDE w:val="0"/>
        <w:autoSpaceDN w:val="0"/>
        <w:adjustRightInd w:val="0"/>
        <w:spacing w:line="360" w:lineRule="auto"/>
        <w:jc w:val="both"/>
        <w:rPr>
          <w:rFonts w:asciiTheme="minorHAnsi" w:hAnsiTheme="minorHAnsi" w:cs="Calibri"/>
          <w:b/>
          <w:bCs/>
          <w:szCs w:val="20"/>
        </w:rPr>
      </w:pPr>
    </w:p>
    <w:p w14:paraId="6DF6C9C1" w14:textId="77777777" w:rsidR="00C31C73" w:rsidRPr="00BB76AF" w:rsidRDefault="00C31C73" w:rsidP="00C31C73">
      <w:pPr>
        <w:autoSpaceDE w:val="0"/>
        <w:autoSpaceDN w:val="0"/>
        <w:adjustRightInd w:val="0"/>
        <w:spacing w:line="360" w:lineRule="auto"/>
        <w:jc w:val="both"/>
        <w:rPr>
          <w:rFonts w:asciiTheme="minorHAnsi" w:hAnsiTheme="minorHAnsi" w:cs="Calibri"/>
          <w:b/>
          <w:bCs/>
          <w:szCs w:val="20"/>
        </w:rPr>
      </w:pPr>
    </w:p>
    <w:p w14:paraId="6DF6C9C2" w14:textId="77777777" w:rsidR="00C31C73" w:rsidRPr="00BB76AF" w:rsidRDefault="00C31C73" w:rsidP="00C31C73">
      <w:pPr>
        <w:autoSpaceDE w:val="0"/>
        <w:autoSpaceDN w:val="0"/>
        <w:adjustRightInd w:val="0"/>
        <w:spacing w:line="360" w:lineRule="auto"/>
        <w:jc w:val="both"/>
        <w:rPr>
          <w:rFonts w:asciiTheme="minorHAnsi" w:hAnsiTheme="minorHAnsi" w:cs="Calibri"/>
          <w:b/>
          <w:bCs/>
          <w:szCs w:val="20"/>
        </w:rPr>
      </w:pPr>
    </w:p>
    <w:p w14:paraId="6DF6C9C3" w14:textId="77777777" w:rsidR="00635ED2" w:rsidRDefault="00635ED2" w:rsidP="00C31C73">
      <w:pPr>
        <w:autoSpaceDE w:val="0"/>
        <w:autoSpaceDN w:val="0"/>
        <w:adjustRightInd w:val="0"/>
        <w:spacing w:line="360" w:lineRule="auto"/>
        <w:jc w:val="both"/>
        <w:rPr>
          <w:rFonts w:asciiTheme="minorHAnsi" w:hAnsiTheme="minorHAnsi" w:cs="Calibri"/>
          <w:b/>
          <w:bCs/>
          <w:szCs w:val="20"/>
        </w:rPr>
      </w:pPr>
    </w:p>
    <w:p w14:paraId="6DF6C9C4" w14:textId="77777777" w:rsidR="00C31C73" w:rsidRPr="00BB76AF" w:rsidRDefault="00C31C73" w:rsidP="00C31C73">
      <w:pPr>
        <w:autoSpaceDE w:val="0"/>
        <w:autoSpaceDN w:val="0"/>
        <w:adjustRightInd w:val="0"/>
        <w:spacing w:line="360" w:lineRule="auto"/>
        <w:jc w:val="both"/>
        <w:rPr>
          <w:rFonts w:asciiTheme="minorHAnsi" w:hAnsiTheme="minorHAnsi" w:cs="Calibri"/>
          <w:b/>
          <w:bCs/>
          <w:szCs w:val="20"/>
        </w:rPr>
      </w:pPr>
      <w:r w:rsidRPr="00BB76AF">
        <w:rPr>
          <w:rFonts w:asciiTheme="minorHAnsi" w:hAnsiTheme="minorHAnsi" w:cs="Calibri"/>
          <w:b/>
          <w:bCs/>
          <w:szCs w:val="20"/>
        </w:rPr>
        <w:t xml:space="preserve">Aldus rechtsgeldig overeengekomen te </w:t>
      </w:r>
      <w:r w:rsidR="003D7C2E">
        <w:rPr>
          <w:rFonts w:asciiTheme="minorHAnsi" w:hAnsiTheme="minorHAnsi" w:cs="Calibri"/>
          <w:b/>
          <w:bCs/>
          <w:szCs w:val="20"/>
        </w:rPr>
        <w:t>……………………………………….</w:t>
      </w:r>
      <w:r w:rsidRPr="00BB76AF">
        <w:rPr>
          <w:rFonts w:asciiTheme="minorHAnsi" w:hAnsiTheme="minorHAnsi" w:cs="Calibri"/>
          <w:b/>
          <w:bCs/>
          <w:szCs w:val="20"/>
        </w:rPr>
        <w:t xml:space="preserve"> op </w:t>
      </w:r>
      <w:r w:rsidR="003D7C2E">
        <w:rPr>
          <w:rFonts w:asciiTheme="minorHAnsi" w:hAnsiTheme="minorHAnsi" w:cs="Calibri"/>
          <w:b/>
          <w:bCs/>
          <w:szCs w:val="20"/>
        </w:rPr>
        <w:t>…………………………..</w:t>
      </w:r>
      <w:r w:rsidRPr="00BB76AF">
        <w:rPr>
          <w:rFonts w:asciiTheme="minorHAnsi" w:hAnsiTheme="minorHAnsi" w:cs="Calibri"/>
          <w:b/>
          <w:bCs/>
          <w:szCs w:val="20"/>
        </w:rPr>
        <w:t xml:space="preserve"> en ondertekend in tweevoud</w:t>
      </w:r>
    </w:p>
    <w:p w14:paraId="6DF6C9C5" w14:textId="77777777" w:rsidR="00C31C73" w:rsidRPr="00BB76AF" w:rsidRDefault="00C31C73" w:rsidP="00C31C73">
      <w:pPr>
        <w:autoSpaceDE w:val="0"/>
        <w:autoSpaceDN w:val="0"/>
        <w:adjustRightInd w:val="0"/>
        <w:spacing w:line="360" w:lineRule="auto"/>
        <w:jc w:val="both"/>
        <w:rPr>
          <w:rFonts w:asciiTheme="minorHAnsi" w:hAnsiTheme="minorHAnsi" w:cs="Calibri"/>
          <w:szCs w:val="20"/>
        </w:rPr>
      </w:pPr>
    </w:p>
    <w:p w14:paraId="6DF6C9C7" w14:textId="67251514" w:rsidR="003D7C2E" w:rsidRDefault="003D7C2E" w:rsidP="003D7C2E">
      <w:pPr>
        <w:autoSpaceDE w:val="0"/>
        <w:autoSpaceDN w:val="0"/>
        <w:adjustRightInd w:val="0"/>
        <w:spacing w:line="360" w:lineRule="auto"/>
        <w:jc w:val="both"/>
        <w:rPr>
          <w:rFonts w:asciiTheme="minorHAnsi" w:hAnsiTheme="minorHAnsi" w:cstheme="minorHAnsi"/>
          <w:color w:val="000000"/>
        </w:rPr>
      </w:pPr>
      <w:r>
        <w:rPr>
          <w:rFonts w:asciiTheme="minorHAnsi" w:hAnsiTheme="minorHAnsi" w:cstheme="minorHAnsi"/>
          <w:color w:val="000000"/>
        </w:rPr>
        <w:t>Opdrachtgever</w:t>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sidR="00543A10">
        <w:rPr>
          <w:rFonts w:asciiTheme="minorHAnsi" w:hAnsiTheme="minorHAnsi" w:cstheme="minorHAnsi"/>
          <w:color w:val="000000"/>
        </w:rPr>
        <w:tab/>
      </w:r>
      <w:r w:rsidR="00635ED2">
        <w:rPr>
          <w:rFonts w:asciiTheme="minorHAnsi" w:hAnsiTheme="minorHAnsi" w:cstheme="minorHAnsi"/>
          <w:color w:val="000000"/>
        </w:rPr>
        <w:tab/>
      </w:r>
      <w:r>
        <w:rPr>
          <w:rFonts w:asciiTheme="minorHAnsi" w:hAnsiTheme="minorHAnsi" w:cstheme="minorHAnsi"/>
          <w:color w:val="000000"/>
        </w:rPr>
        <w:t>Opdrachtnemer</w:t>
      </w:r>
    </w:p>
    <w:p w14:paraId="6DF6C9C8" w14:textId="77777777" w:rsidR="00635ED2" w:rsidRDefault="00635ED2" w:rsidP="003D7C2E">
      <w:pPr>
        <w:autoSpaceDE w:val="0"/>
        <w:autoSpaceDN w:val="0"/>
        <w:adjustRightInd w:val="0"/>
        <w:spacing w:line="360" w:lineRule="auto"/>
        <w:jc w:val="both"/>
        <w:rPr>
          <w:rFonts w:asciiTheme="minorHAnsi" w:hAnsiTheme="minorHAnsi" w:cstheme="minorHAnsi"/>
          <w:color w:val="000000"/>
        </w:rPr>
      </w:pPr>
    </w:p>
    <w:p w14:paraId="6DF6C9C9" w14:textId="77777777" w:rsidR="00543A10" w:rsidRDefault="00543A10" w:rsidP="003D7C2E">
      <w:pPr>
        <w:autoSpaceDE w:val="0"/>
        <w:autoSpaceDN w:val="0"/>
        <w:adjustRightInd w:val="0"/>
        <w:spacing w:line="360" w:lineRule="auto"/>
        <w:jc w:val="both"/>
        <w:rPr>
          <w:rFonts w:asciiTheme="minorHAnsi" w:hAnsiTheme="minorHAnsi" w:cstheme="minorHAnsi"/>
          <w:color w:val="000000"/>
        </w:rPr>
      </w:pPr>
    </w:p>
    <w:p w14:paraId="6DF6C9CA" w14:textId="77777777" w:rsidR="003D7C2E" w:rsidRDefault="00635ED2" w:rsidP="003D7C2E">
      <w:pPr>
        <w:autoSpaceDE w:val="0"/>
        <w:autoSpaceDN w:val="0"/>
        <w:adjustRightInd w:val="0"/>
        <w:spacing w:line="360" w:lineRule="auto"/>
        <w:jc w:val="both"/>
        <w:rPr>
          <w:rFonts w:asciiTheme="minorHAnsi" w:hAnsiTheme="minorHAnsi" w:cstheme="minorHAnsi"/>
          <w:color w:val="000000"/>
        </w:rPr>
      </w:pP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Pr>
          <w:rFonts w:asciiTheme="minorHAnsi" w:hAnsiTheme="minorHAnsi" w:cstheme="minorHAnsi"/>
          <w:color w:val="000000"/>
        </w:rPr>
        <w:tab/>
      </w:r>
      <w:r w:rsidR="003D7C2E">
        <w:rPr>
          <w:rFonts w:asciiTheme="minorHAnsi" w:hAnsiTheme="minorHAnsi" w:cstheme="minorHAnsi"/>
          <w:color w:val="000000"/>
        </w:rPr>
        <w:tab/>
      </w:r>
      <w:r w:rsidR="003D7C2E">
        <w:rPr>
          <w:rFonts w:asciiTheme="minorHAnsi" w:hAnsiTheme="minorHAnsi" w:cstheme="minorHAnsi"/>
          <w:color w:val="000000"/>
        </w:rPr>
        <w:tab/>
      </w:r>
      <w:r w:rsidR="003D7C2E">
        <w:rPr>
          <w:rFonts w:asciiTheme="minorHAnsi" w:hAnsiTheme="minorHAnsi" w:cstheme="minorHAnsi"/>
          <w:color w:val="000000"/>
        </w:rPr>
        <w:tab/>
      </w:r>
      <w:r w:rsidR="003D7C2E">
        <w:rPr>
          <w:rFonts w:asciiTheme="minorHAnsi" w:hAnsiTheme="minorHAnsi" w:cstheme="minorHAnsi"/>
          <w:color w:val="000000"/>
        </w:rPr>
        <w:tab/>
      </w:r>
      <w:r w:rsidR="003D7C2E">
        <w:rPr>
          <w:rFonts w:asciiTheme="minorHAnsi" w:hAnsiTheme="minorHAnsi" w:cstheme="minorHAnsi"/>
          <w:color w:val="000000"/>
        </w:rPr>
        <w:tab/>
      </w:r>
      <w:r w:rsidR="003D7C2E">
        <w:rPr>
          <w:rFonts w:asciiTheme="minorHAnsi" w:hAnsiTheme="minorHAnsi" w:cstheme="minorHAnsi"/>
          <w:color w:val="000000"/>
        </w:rPr>
        <w:tab/>
      </w:r>
      <w:r w:rsidR="003D7C2E">
        <w:rPr>
          <w:rFonts w:asciiTheme="minorHAnsi" w:hAnsiTheme="minorHAnsi" w:cstheme="minorHAnsi"/>
        </w:rPr>
        <w:t xml:space="preserve"> </w:t>
      </w:r>
    </w:p>
    <w:sectPr w:rsidR="003D7C2E" w:rsidSect="00E11AF4">
      <w:headerReference w:type="even" r:id="rId12"/>
      <w:headerReference w:type="default" r:id="rId13"/>
      <w:footerReference w:type="even" r:id="rId14"/>
      <w:footerReference w:type="default" r:id="rId15"/>
      <w:headerReference w:type="first" r:id="rId16"/>
      <w:footerReference w:type="first" r:id="rId17"/>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F26CE" w14:textId="77777777" w:rsidR="000370EA" w:rsidRDefault="000370EA">
      <w:r>
        <w:separator/>
      </w:r>
    </w:p>
  </w:endnote>
  <w:endnote w:type="continuationSeparator" w:id="0">
    <w:p w14:paraId="7494328D" w14:textId="77777777" w:rsidR="000370EA" w:rsidRDefault="000370EA">
      <w:r>
        <w:continuationSeparator/>
      </w:r>
    </w:p>
  </w:endnote>
  <w:endnote w:type="continuationNotice" w:id="1">
    <w:p w14:paraId="427876C4" w14:textId="77777777" w:rsidR="000370EA" w:rsidRDefault="00037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calaSans-Regular">
    <w:altName w:val="Calibri"/>
    <w:charset w:val="00"/>
    <w:family w:val="swiss"/>
    <w:pitch w:val="variable"/>
    <w:sig w:usb0="00000003" w:usb1="00000000" w:usb2="00000000" w:usb3="00000000" w:csb0="00000001" w:csb1="00000000"/>
  </w:font>
  <w:font w:name="Futura Book">
    <w:altName w:val="Arial"/>
    <w:charset w:val="00"/>
    <w:family w:val="auto"/>
    <w:pitch w:val="variable"/>
    <w:sig w:usb0="00000003" w:usb1="00000000" w:usb2="00000000" w:usb3="00000000" w:csb0="00000001" w:csb1="00000000"/>
  </w:font>
  <w:font w:name="Prestige Elite">
    <w:altName w:val="Times New Roman"/>
    <w:charset w:val="00"/>
    <w:family w:val="roman"/>
    <w:pitch w:val="variable"/>
    <w:sig w:usb0="00000087" w:usb1="00000000" w:usb2="00000000" w:usb3="00000000" w:csb0="0000001B" w:csb1="00000000"/>
  </w:font>
  <w:font w:name="Gill Sans">
    <w:altName w:val="Vrinda"/>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11BC1" w14:textId="77777777" w:rsidR="00FE7736" w:rsidRDefault="00FE773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C9D2" w14:textId="5F8718CA" w:rsidR="003464C0" w:rsidRPr="00C31C73" w:rsidRDefault="003464C0" w:rsidP="001E3411">
    <w:pPr>
      <w:pStyle w:val="Voettekst"/>
      <w:pBdr>
        <w:top w:val="single" w:sz="4" w:space="1" w:color="auto"/>
      </w:pBdr>
      <w:tabs>
        <w:tab w:val="left" w:pos="7200"/>
      </w:tabs>
      <w:rPr>
        <w:rFonts w:asciiTheme="minorHAnsi" w:hAnsiTheme="minorHAnsi"/>
        <w:sz w:val="16"/>
        <w:szCs w:val="16"/>
      </w:rPr>
    </w:pPr>
    <w:r>
      <w:rPr>
        <w:rFonts w:asciiTheme="minorHAnsi" w:hAnsiTheme="minorHAnsi"/>
        <w:sz w:val="16"/>
        <w:szCs w:val="16"/>
      </w:rPr>
      <w:t>Overeenkomst</w:t>
    </w:r>
    <w:r w:rsidRPr="00C31C73">
      <w:rPr>
        <w:rFonts w:asciiTheme="minorHAnsi" w:hAnsiTheme="minorHAnsi"/>
        <w:sz w:val="16"/>
        <w:szCs w:val="16"/>
      </w:rPr>
      <w:t xml:space="preserve"> </w:t>
    </w:r>
    <w:r>
      <w:rPr>
        <w:rFonts w:asciiTheme="minorHAnsi" w:hAnsiTheme="minorHAnsi"/>
        <w:sz w:val="16"/>
        <w:szCs w:val="16"/>
      </w:rPr>
      <w:t>Multifunctionals</w:t>
    </w:r>
    <w:r w:rsidRPr="00C31C73">
      <w:rPr>
        <w:rFonts w:asciiTheme="minorHAnsi" w:hAnsiTheme="minorHAnsi"/>
        <w:sz w:val="16"/>
        <w:szCs w:val="16"/>
      </w:rPr>
      <w:tab/>
    </w:r>
    <w:r w:rsidRPr="00C31C73">
      <w:rPr>
        <w:rFonts w:asciiTheme="minorHAnsi" w:hAnsiTheme="minorHAnsi"/>
        <w:sz w:val="16"/>
        <w:szCs w:val="16"/>
      </w:rPr>
      <w:tab/>
    </w:r>
    <w:r w:rsidRPr="00C31C73">
      <w:rPr>
        <w:rFonts w:asciiTheme="minorHAnsi" w:hAnsiTheme="minorHAnsi"/>
        <w:sz w:val="16"/>
        <w:szCs w:val="16"/>
      </w:rPr>
      <w:tab/>
      <w:t xml:space="preserve">Pagina </w:t>
    </w:r>
    <w:r w:rsidRPr="00C31C73">
      <w:rPr>
        <w:rFonts w:asciiTheme="minorHAnsi" w:hAnsiTheme="minorHAnsi"/>
        <w:sz w:val="16"/>
        <w:szCs w:val="16"/>
      </w:rPr>
      <w:fldChar w:fldCharType="begin"/>
    </w:r>
    <w:r w:rsidRPr="00C31C73">
      <w:rPr>
        <w:rFonts w:asciiTheme="minorHAnsi" w:hAnsiTheme="minorHAnsi"/>
        <w:sz w:val="16"/>
        <w:szCs w:val="16"/>
      </w:rPr>
      <w:instrText xml:space="preserve"> PAGE </w:instrText>
    </w:r>
    <w:r w:rsidRPr="00C31C73">
      <w:rPr>
        <w:rFonts w:asciiTheme="minorHAnsi" w:hAnsiTheme="minorHAnsi"/>
        <w:sz w:val="16"/>
        <w:szCs w:val="16"/>
      </w:rPr>
      <w:fldChar w:fldCharType="separate"/>
    </w:r>
    <w:r w:rsidR="00F2431C">
      <w:rPr>
        <w:rFonts w:asciiTheme="minorHAnsi" w:hAnsiTheme="minorHAnsi"/>
        <w:noProof/>
        <w:sz w:val="16"/>
        <w:szCs w:val="16"/>
      </w:rPr>
      <w:t>4</w:t>
    </w:r>
    <w:r w:rsidRPr="00C31C73">
      <w:rPr>
        <w:rFonts w:asciiTheme="minorHAnsi" w:hAnsiTheme="minorHAnsi"/>
        <w:sz w:val="16"/>
        <w:szCs w:val="16"/>
      </w:rPr>
      <w:fldChar w:fldCharType="end"/>
    </w:r>
    <w:r w:rsidRPr="00C31C73">
      <w:rPr>
        <w:rFonts w:asciiTheme="minorHAnsi" w:hAnsiTheme="minorHAnsi"/>
        <w:sz w:val="16"/>
        <w:szCs w:val="16"/>
      </w:rPr>
      <w:t xml:space="preserve"> van </w:t>
    </w:r>
    <w:r w:rsidRPr="00C31C73">
      <w:rPr>
        <w:rFonts w:asciiTheme="minorHAnsi" w:hAnsiTheme="minorHAnsi"/>
        <w:sz w:val="16"/>
        <w:szCs w:val="16"/>
      </w:rPr>
      <w:fldChar w:fldCharType="begin"/>
    </w:r>
    <w:r w:rsidRPr="00C31C73">
      <w:rPr>
        <w:rFonts w:asciiTheme="minorHAnsi" w:hAnsiTheme="minorHAnsi"/>
        <w:sz w:val="16"/>
        <w:szCs w:val="16"/>
      </w:rPr>
      <w:instrText xml:space="preserve"> NUMPAGES </w:instrText>
    </w:r>
    <w:r w:rsidRPr="00C31C73">
      <w:rPr>
        <w:rFonts w:asciiTheme="minorHAnsi" w:hAnsiTheme="minorHAnsi"/>
        <w:sz w:val="16"/>
        <w:szCs w:val="16"/>
      </w:rPr>
      <w:fldChar w:fldCharType="separate"/>
    </w:r>
    <w:r w:rsidR="00F2431C">
      <w:rPr>
        <w:rFonts w:asciiTheme="minorHAnsi" w:hAnsiTheme="minorHAnsi"/>
        <w:noProof/>
        <w:sz w:val="16"/>
        <w:szCs w:val="16"/>
      </w:rPr>
      <w:t>26</w:t>
    </w:r>
    <w:r w:rsidRPr="00C31C73">
      <w:rPr>
        <w:rFonts w:asciiTheme="minorHAnsi" w:hAnsi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091A" w14:textId="77777777" w:rsidR="00FE7736" w:rsidRDefault="00FE773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C9D7" w14:textId="77777777" w:rsidR="000370EA" w:rsidRDefault="000370EA">
      <w:r>
        <w:separator/>
      </w:r>
    </w:p>
  </w:footnote>
  <w:footnote w:type="continuationSeparator" w:id="0">
    <w:p w14:paraId="2AB7E0AA" w14:textId="77777777" w:rsidR="000370EA" w:rsidRDefault="000370EA">
      <w:r>
        <w:continuationSeparator/>
      </w:r>
    </w:p>
  </w:footnote>
  <w:footnote w:type="continuationNotice" w:id="1">
    <w:p w14:paraId="1332057B" w14:textId="77777777" w:rsidR="000370EA" w:rsidRDefault="00037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C9CF" w14:textId="72A10973" w:rsidR="003464C0" w:rsidRDefault="0098365C">
    <w:pPr>
      <w:pStyle w:val="Koptekst"/>
    </w:pPr>
    <w:r>
      <w:rPr>
        <w:noProof/>
      </w:rPr>
      <w:pict w14:anchorId="632738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251" o:spid="_x0000_s1028" type="#_x0000_t136" style="position:absolute;margin-left:0;margin-top:0;width:489.55pt;height:149.85pt;rotation:315;z-index:-251655168;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C9D0" w14:textId="275B4F96" w:rsidR="003464C0" w:rsidRDefault="0098365C">
    <w:pPr>
      <w:pStyle w:val="Koptekst"/>
    </w:pPr>
    <w:r>
      <w:rPr>
        <w:noProof/>
      </w:rPr>
      <w:pict w14:anchorId="12C19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252" o:spid="_x0000_s1029" type="#_x0000_t136" style="position:absolute;margin-left:0;margin-top:0;width:489.55pt;height:149.85pt;rotation:315;z-index:-251653120;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p w14:paraId="6DF6C9D1" w14:textId="77777777" w:rsidR="003464C0" w:rsidRDefault="003464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8ABA" w14:textId="2B06EB71" w:rsidR="00FE7736" w:rsidRDefault="0098365C">
    <w:pPr>
      <w:pStyle w:val="Koptekst"/>
    </w:pPr>
    <w:r>
      <w:rPr>
        <w:noProof/>
      </w:rPr>
      <w:pict w14:anchorId="161E7F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85250" o:spid="_x0000_s1027" type="#_x0000_t136" style="position:absolute;margin-left:0;margin-top:0;width:489.55pt;height:149.85pt;rotation:315;z-index:-251657216;mso-position-horizontal:center;mso-position-horizontal-relative:margin;mso-position-vertical:center;mso-position-vertical-relative:margin" o:allowincell="f" fillcolor="silver" stroked="f">
          <v:fill opacity=".5"/>
          <v:textpath style="font-family:&quot;Arial&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25ACD"/>
    <w:multiLevelType w:val="hybridMultilevel"/>
    <w:tmpl w:val="65E09F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17561D3"/>
    <w:multiLevelType w:val="hybridMultilevel"/>
    <w:tmpl w:val="300A7B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8BE763E"/>
    <w:multiLevelType w:val="hybridMultilevel"/>
    <w:tmpl w:val="E43206DE"/>
    <w:lvl w:ilvl="0" w:tplc="0413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A7E7EC7"/>
    <w:multiLevelType w:val="hybridMultilevel"/>
    <w:tmpl w:val="D2C2031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675A33"/>
    <w:multiLevelType w:val="hybridMultilevel"/>
    <w:tmpl w:val="2D72D56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EE3212"/>
    <w:multiLevelType w:val="hybridMultilevel"/>
    <w:tmpl w:val="D1E24898"/>
    <w:lvl w:ilvl="0" w:tplc="F78EAD00">
      <w:numFmt w:val="bullet"/>
      <w:lvlText w:val="-"/>
      <w:lvlJc w:val="left"/>
      <w:pPr>
        <w:tabs>
          <w:tab w:val="num" w:pos="1485"/>
        </w:tabs>
        <w:ind w:left="1485" w:hanging="360"/>
      </w:pPr>
      <w:rPr>
        <w:rFonts w:ascii="Arial" w:eastAsia="Times New Roman" w:hAnsi="Arial" w:cs="Arial" w:hint="default"/>
      </w:rPr>
    </w:lvl>
    <w:lvl w:ilvl="1" w:tplc="04130003" w:tentative="1">
      <w:start w:val="1"/>
      <w:numFmt w:val="bullet"/>
      <w:lvlText w:val="o"/>
      <w:lvlJc w:val="left"/>
      <w:pPr>
        <w:tabs>
          <w:tab w:val="num" w:pos="2205"/>
        </w:tabs>
        <w:ind w:left="2205" w:hanging="360"/>
      </w:pPr>
      <w:rPr>
        <w:rFonts w:ascii="Courier New" w:hAnsi="Courier New" w:cs="Courier New" w:hint="default"/>
      </w:rPr>
    </w:lvl>
    <w:lvl w:ilvl="2" w:tplc="04130005" w:tentative="1">
      <w:start w:val="1"/>
      <w:numFmt w:val="bullet"/>
      <w:lvlText w:val=""/>
      <w:lvlJc w:val="left"/>
      <w:pPr>
        <w:tabs>
          <w:tab w:val="num" w:pos="2925"/>
        </w:tabs>
        <w:ind w:left="2925" w:hanging="360"/>
      </w:pPr>
      <w:rPr>
        <w:rFonts w:ascii="Wingdings" w:hAnsi="Wingdings" w:hint="default"/>
      </w:rPr>
    </w:lvl>
    <w:lvl w:ilvl="3" w:tplc="04130001" w:tentative="1">
      <w:start w:val="1"/>
      <w:numFmt w:val="bullet"/>
      <w:lvlText w:val=""/>
      <w:lvlJc w:val="left"/>
      <w:pPr>
        <w:tabs>
          <w:tab w:val="num" w:pos="3645"/>
        </w:tabs>
        <w:ind w:left="3645" w:hanging="360"/>
      </w:pPr>
      <w:rPr>
        <w:rFonts w:ascii="Symbol" w:hAnsi="Symbol" w:hint="default"/>
      </w:rPr>
    </w:lvl>
    <w:lvl w:ilvl="4" w:tplc="04130003" w:tentative="1">
      <w:start w:val="1"/>
      <w:numFmt w:val="bullet"/>
      <w:lvlText w:val="o"/>
      <w:lvlJc w:val="left"/>
      <w:pPr>
        <w:tabs>
          <w:tab w:val="num" w:pos="4365"/>
        </w:tabs>
        <w:ind w:left="4365" w:hanging="360"/>
      </w:pPr>
      <w:rPr>
        <w:rFonts w:ascii="Courier New" w:hAnsi="Courier New" w:cs="Courier New" w:hint="default"/>
      </w:rPr>
    </w:lvl>
    <w:lvl w:ilvl="5" w:tplc="04130005" w:tentative="1">
      <w:start w:val="1"/>
      <w:numFmt w:val="bullet"/>
      <w:lvlText w:val=""/>
      <w:lvlJc w:val="left"/>
      <w:pPr>
        <w:tabs>
          <w:tab w:val="num" w:pos="5085"/>
        </w:tabs>
        <w:ind w:left="5085" w:hanging="360"/>
      </w:pPr>
      <w:rPr>
        <w:rFonts w:ascii="Wingdings" w:hAnsi="Wingdings" w:hint="default"/>
      </w:rPr>
    </w:lvl>
    <w:lvl w:ilvl="6" w:tplc="04130001" w:tentative="1">
      <w:start w:val="1"/>
      <w:numFmt w:val="bullet"/>
      <w:lvlText w:val=""/>
      <w:lvlJc w:val="left"/>
      <w:pPr>
        <w:tabs>
          <w:tab w:val="num" w:pos="5805"/>
        </w:tabs>
        <w:ind w:left="5805" w:hanging="360"/>
      </w:pPr>
      <w:rPr>
        <w:rFonts w:ascii="Symbol" w:hAnsi="Symbol" w:hint="default"/>
      </w:rPr>
    </w:lvl>
    <w:lvl w:ilvl="7" w:tplc="04130003" w:tentative="1">
      <w:start w:val="1"/>
      <w:numFmt w:val="bullet"/>
      <w:lvlText w:val="o"/>
      <w:lvlJc w:val="left"/>
      <w:pPr>
        <w:tabs>
          <w:tab w:val="num" w:pos="6525"/>
        </w:tabs>
        <w:ind w:left="6525" w:hanging="360"/>
      </w:pPr>
      <w:rPr>
        <w:rFonts w:ascii="Courier New" w:hAnsi="Courier New" w:cs="Courier New" w:hint="default"/>
      </w:rPr>
    </w:lvl>
    <w:lvl w:ilvl="8" w:tplc="04130005" w:tentative="1">
      <w:start w:val="1"/>
      <w:numFmt w:val="bullet"/>
      <w:lvlText w:val=""/>
      <w:lvlJc w:val="left"/>
      <w:pPr>
        <w:tabs>
          <w:tab w:val="num" w:pos="7245"/>
        </w:tabs>
        <w:ind w:left="7245" w:hanging="360"/>
      </w:pPr>
      <w:rPr>
        <w:rFonts w:ascii="Wingdings" w:hAnsi="Wingdings" w:hint="default"/>
      </w:rPr>
    </w:lvl>
  </w:abstractNum>
  <w:abstractNum w:abstractNumId="6" w15:restartNumberingAfterBreak="0">
    <w:nsid w:val="26B64438"/>
    <w:multiLevelType w:val="hybridMultilevel"/>
    <w:tmpl w:val="114C02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E227E6"/>
    <w:multiLevelType w:val="hybridMultilevel"/>
    <w:tmpl w:val="639E2B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1A179C1"/>
    <w:multiLevelType w:val="hybridMultilevel"/>
    <w:tmpl w:val="558E85AC"/>
    <w:lvl w:ilvl="0" w:tplc="E69C826E">
      <w:start w:val="6"/>
      <w:numFmt w:val="lowerLetter"/>
      <w:lvlText w:val="%1)"/>
      <w:lvlJc w:val="left"/>
      <w:pPr>
        <w:tabs>
          <w:tab w:val="num" w:pos="1080"/>
        </w:tabs>
        <w:ind w:left="1080" w:hanging="360"/>
      </w:pPr>
      <w:rPr>
        <w:rFonts w:hint="default"/>
      </w:rPr>
    </w:lvl>
    <w:lvl w:ilvl="1" w:tplc="04130019" w:tentative="1">
      <w:start w:val="1"/>
      <w:numFmt w:val="lowerLetter"/>
      <w:lvlText w:val="%2."/>
      <w:lvlJc w:val="left"/>
      <w:pPr>
        <w:tabs>
          <w:tab w:val="num" w:pos="1800"/>
        </w:tabs>
        <w:ind w:left="1800" w:hanging="360"/>
      </w:pPr>
    </w:lvl>
    <w:lvl w:ilvl="2" w:tplc="0413001B" w:tentative="1">
      <w:start w:val="1"/>
      <w:numFmt w:val="lowerRoman"/>
      <w:lvlText w:val="%3."/>
      <w:lvlJc w:val="right"/>
      <w:pPr>
        <w:tabs>
          <w:tab w:val="num" w:pos="2520"/>
        </w:tabs>
        <w:ind w:left="2520" w:hanging="180"/>
      </w:pPr>
    </w:lvl>
    <w:lvl w:ilvl="3" w:tplc="0413000F" w:tentative="1">
      <w:start w:val="1"/>
      <w:numFmt w:val="decimal"/>
      <w:lvlText w:val="%4."/>
      <w:lvlJc w:val="left"/>
      <w:pPr>
        <w:tabs>
          <w:tab w:val="num" w:pos="3240"/>
        </w:tabs>
        <w:ind w:left="3240" w:hanging="360"/>
      </w:pPr>
    </w:lvl>
    <w:lvl w:ilvl="4" w:tplc="04130019" w:tentative="1">
      <w:start w:val="1"/>
      <w:numFmt w:val="lowerLetter"/>
      <w:lvlText w:val="%5."/>
      <w:lvlJc w:val="left"/>
      <w:pPr>
        <w:tabs>
          <w:tab w:val="num" w:pos="3960"/>
        </w:tabs>
        <w:ind w:left="3960" w:hanging="360"/>
      </w:p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9" w15:restartNumberingAfterBreak="0">
    <w:nsid w:val="45A507D4"/>
    <w:multiLevelType w:val="hybridMultilevel"/>
    <w:tmpl w:val="1B6C3C9A"/>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47584353"/>
    <w:multiLevelType w:val="hybridMultilevel"/>
    <w:tmpl w:val="665096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9BB495B"/>
    <w:multiLevelType w:val="hybridMultilevel"/>
    <w:tmpl w:val="B100E25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582766"/>
    <w:multiLevelType w:val="hybridMultilevel"/>
    <w:tmpl w:val="5786318E"/>
    <w:lvl w:ilvl="0" w:tplc="04130001">
      <w:start w:val="1"/>
      <w:numFmt w:val="bullet"/>
      <w:lvlText w:val=""/>
      <w:lvlJc w:val="left"/>
      <w:pPr>
        <w:ind w:left="1470" w:hanging="360"/>
      </w:pPr>
      <w:rPr>
        <w:rFonts w:ascii="Symbol" w:hAnsi="Symbol" w:hint="default"/>
      </w:rPr>
    </w:lvl>
    <w:lvl w:ilvl="1" w:tplc="04130003" w:tentative="1">
      <w:start w:val="1"/>
      <w:numFmt w:val="bullet"/>
      <w:lvlText w:val="o"/>
      <w:lvlJc w:val="left"/>
      <w:pPr>
        <w:ind w:left="2190" w:hanging="360"/>
      </w:pPr>
      <w:rPr>
        <w:rFonts w:ascii="Courier New" w:hAnsi="Courier New" w:cs="Courier New" w:hint="default"/>
      </w:rPr>
    </w:lvl>
    <w:lvl w:ilvl="2" w:tplc="04130005" w:tentative="1">
      <w:start w:val="1"/>
      <w:numFmt w:val="bullet"/>
      <w:lvlText w:val=""/>
      <w:lvlJc w:val="left"/>
      <w:pPr>
        <w:ind w:left="2910" w:hanging="360"/>
      </w:pPr>
      <w:rPr>
        <w:rFonts w:ascii="Wingdings" w:hAnsi="Wingdings" w:hint="default"/>
      </w:rPr>
    </w:lvl>
    <w:lvl w:ilvl="3" w:tplc="04130001" w:tentative="1">
      <w:start w:val="1"/>
      <w:numFmt w:val="bullet"/>
      <w:lvlText w:val=""/>
      <w:lvlJc w:val="left"/>
      <w:pPr>
        <w:ind w:left="3630" w:hanging="360"/>
      </w:pPr>
      <w:rPr>
        <w:rFonts w:ascii="Symbol" w:hAnsi="Symbol" w:hint="default"/>
      </w:rPr>
    </w:lvl>
    <w:lvl w:ilvl="4" w:tplc="04130003" w:tentative="1">
      <w:start w:val="1"/>
      <w:numFmt w:val="bullet"/>
      <w:lvlText w:val="o"/>
      <w:lvlJc w:val="left"/>
      <w:pPr>
        <w:ind w:left="4350" w:hanging="360"/>
      </w:pPr>
      <w:rPr>
        <w:rFonts w:ascii="Courier New" w:hAnsi="Courier New" w:cs="Courier New" w:hint="default"/>
      </w:rPr>
    </w:lvl>
    <w:lvl w:ilvl="5" w:tplc="04130005" w:tentative="1">
      <w:start w:val="1"/>
      <w:numFmt w:val="bullet"/>
      <w:lvlText w:val=""/>
      <w:lvlJc w:val="left"/>
      <w:pPr>
        <w:ind w:left="5070" w:hanging="360"/>
      </w:pPr>
      <w:rPr>
        <w:rFonts w:ascii="Wingdings" w:hAnsi="Wingdings" w:hint="default"/>
      </w:rPr>
    </w:lvl>
    <w:lvl w:ilvl="6" w:tplc="04130001" w:tentative="1">
      <w:start w:val="1"/>
      <w:numFmt w:val="bullet"/>
      <w:lvlText w:val=""/>
      <w:lvlJc w:val="left"/>
      <w:pPr>
        <w:ind w:left="5790" w:hanging="360"/>
      </w:pPr>
      <w:rPr>
        <w:rFonts w:ascii="Symbol" w:hAnsi="Symbol" w:hint="default"/>
      </w:rPr>
    </w:lvl>
    <w:lvl w:ilvl="7" w:tplc="04130003" w:tentative="1">
      <w:start w:val="1"/>
      <w:numFmt w:val="bullet"/>
      <w:lvlText w:val="o"/>
      <w:lvlJc w:val="left"/>
      <w:pPr>
        <w:ind w:left="6510" w:hanging="360"/>
      </w:pPr>
      <w:rPr>
        <w:rFonts w:ascii="Courier New" w:hAnsi="Courier New" w:cs="Courier New" w:hint="default"/>
      </w:rPr>
    </w:lvl>
    <w:lvl w:ilvl="8" w:tplc="04130005" w:tentative="1">
      <w:start w:val="1"/>
      <w:numFmt w:val="bullet"/>
      <w:lvlText w:val=""/>
      <w:lvlJc w:val="left"/>
      <w:pPr>
        <w:ind w:left="7230" w:hanging="360"/>
      </w:pPr>
      <w:rPr>
        <w:rFonts w:ascii="Wingdings" w:hAnsi="Wingdings" w:hint="default"/>
      </w:rPr>
    </w:lvl>
  </w:abstractNum>
  <w:abstractNum w:abstractNumId="13" w15:restartNumberingAfterBreak="0">
    <w:nsid w:val="4C3712B6"/>
    <w:multiLevelType w:val="hybridMultilevel"/>
    <w:tmpl w:val="7DFA67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5266E1"/>
    <w:multiLevelType w:val="multilevel"/>
    <w:tmpl w:val="425C460A"/>
    <w:lvl w:ilvl="0">
      <w:start w:val="1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DF11ECE"/>
    <w:multiLevelType w:val="hybridMultilevel"/>
    <w:tmpl w:val="F3B0508C"/>
    <w:lvl w:ilvl="0" w:tplc="491C127E">
      <w:start w:val="1"/>
      <w:numFmt w:val="lowerLetter"/>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6" w15:restartNumberingAfterBreak="0">
    <w:nsid w:val="5E484C85"/>
    <w:multiLevelType w:val="hybridMultilevel"/>
    <w:tmpl w:val="CE3ED624"/>
    <w:lvl w:ilvl="0" w:tplc="B768A502">
      <w:start w:val="1"/>
      <w:numFmt w:val="decimal"/>
      <w:lvlText w:val="%1."/>
      <w:lvlJc w:val="left"/>
      <w:pPr>
        <w:ind w:left="705" w:hanging="705"/>
      </w:pPr>
      <w:rPr>
        <w:rFonts w:cs="Calibri"/>
        <w:color w:val="000000"/>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abstractNum w:abstractNumId="17" w15:restartNumberingAfterBreak="0">
    <w:nsid w:val="65CC094F"/>
    <w:multiLevelType w:val="hybridMultilevel"/>
    <w:tmpl w:val="22FECB68"/>
    <w:lvl w:ilvl="0" w:tplc="04A0CA20">
      <w:start w:val="1"/>
      <w:numFmt w:val="bullet"/>
      <w:lvlText w:val=""/>
      <w:lvlJc w:val="left"/>
      <w:pPr>
        <w:tabs>
          <w:tab w:val="num" w:pos="720"/>
        </w:tabs>
        <w:ind w:left="720" w:hanging="360"/>
      </w:pPr>
      <w:rPr>
        <w:rFonts w:ascii="Symbol" w:hAnsi="Symbol"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DE7BE8"/>
    <w:multiLevelType w:val="hybridMultilevel"/>
    <w:tmpl w:val="8F623B66"/>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9" w15:restartNumberingAfterBreak="0">
    <w:nsid w:val="6D1462D9"/>
    <w:multiLevelType w:val="hybridMultilevel"/>
    <w:tmpl w:val="C068D57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039FA"/>
    <w:multiLevelType w:val="hybridMultilevel"/>
    <w:tmpl w:val="EB9A0E6A"/>
    <w:lvl w:ilvl="0" w:tplc="04130001">
      <w:start w:val="1"/>
      <w:numFmt w:val="bullet"/>
      <w:lvlText w:val=""/>
      <w:lvlJc w:val="left"/>
      <w:pPr>
        <w:ind w:left="1428" w:hanging="360"/>
      </w:pPr>
      <w:rPr>
        <w:rFonts w:ascii="Symbol" w:hAnsi="Symbol" w:hint="default"/>
      </w:rPr>
    </w:lvl>
    <w:lvl w:ilvl="1" w:tplc="04130003">
      <w:start w:val="1"/>
      <w:numFmt w:val="decimal"/>
      <w:lvlText w:val="%2."/>
      <w:lvlJc w:val="left"/>
      <w:pPr>
        <w:tabs>
          <w:tab w:val="num" w:pos="2148"/>
        </w:tabs>
        <w:ind w:left="2148" w:hanging="360"/>
      </w:pPr>
    </w:lvl>
    <w:lvl w:ilvl="2" w:tplc="04130005">
      <w:start w:val="1"/>
      <w:numFmt w:val="decimal"/>
      <w:lvlText w:val="%3."/>
      <w:lvlJc w:val="left"/>
      <w:pPr>
        <w:tabs>
          <w:tab w:val="num" w:pos="2868"/>
        </w:tabs>
        <w:ind w:left="2868" w:hanging="360"/>
      </w:pPr>
    </w:lvl>
    <w:lvl w:ilvl="3" w:tplc="04130001">
      <w:start w:val="1"/>
      <w:numFmt w:val="decimal"/>
      <w:lvlText w:val="%4."/>
      <w:lvlJc w:val="left"/>
      <w:pPr>
        <w:tabs>
          <w:tab w:val="num" w:pos="3588"/>
        </w:tabs>
        <w:ind w:left="3588" w:hanging="360"/>
      </w:pPr>
    </w:lvl>
    <w:lvl w:ilvl="4" w:tplc="04130003">
      <w:start w:val="1"/>
      <w:numFmt w:val="decimal"/>
      <w:lvlText w:val="%5."/>
      <w:lvlJc w:val="left"/>
      <w:pPr>
        <w:tabs>
          <w:tab w:val="num" w:pos="4308"/>
        </w:tabs>
        <w:ind w:left="4308" w:hanging="360"/>
      </w:pPr>
    </w:lvl>
    <w:lvl w:ilvl="5" w:tplc="04130005">
      <w:start w:val="1"/>
      <w:numFmt w:val="decimal"/>
      <w:lvlText w:val="%6."/>
      <w:lvlJc w:val="left"/>
      <w:pPr>
        <w:tabs>
          <w:tab w:val="num" w:pos="5028"/>
        </w:tabs>
        <w:ind w:left="5028" w:hanging="360"/>
      </w:pPr>
    </w:lvl>
    <w:lvl w:ilvl="6" w:tplc="04130001">
      <w:start w:val="1"/>
      <w:numFmt w:val="decimal"/>
      <w:lvlText w:val="%7."/>
      <w:lvlJc w:val="left"/>
      <w:pPr>
        <w:tabs>
          <w:tab w:val="num" w:pos="5748"/>
        </w:tabs>
        <w:ind w:left="5748" w:hanging="360"/>
      </w:pPr>
    </w:lvl>
    <w:lvl w:ilvl="7" w:tplc="04130003">
      <w:start w:val="1"/>
      <w:numFmt w:val="decimal"/>
      <w:lvlText w:val="%8."/>
      <w:lvlJc w:val="left"/>
      <w:pPr>
        <w:tabs>
          <w:tab w:val="num" w:pos="6468"/>
        </w:tabs>
        <w:ind w:left="6468" w:hanging="360"/>
      </w:pPr>
    </w:lvl>
    <w:lvl w:ilvl="8" w:tplc="04130005">
      <w:start w:val="1"/>
      <w:numFmt w:val="decimal"/>
      <w:lvlText w:val="%9."/>
      <w:lvlJc w:val="left"/>
      <w:pPr>
        <w:tabs>
          <w:tab w:val="num" w:pos="7188"/>
        </w:tabs>
        <w:ind w:left="7188" w:hanging="360"/>
      </w:pPr>
    </w:lvl>
  </w:abstractNum>
  <w:num w:numId="1" w16cid:durableId="2142728111">
    <w:abstractNumId w:val="17"/>
  </w:num>
  <w:num w:numId="2" w16cid:durableId="70009592">
    <w:abstractNumId w:val="4"/>
  </w:num>
  <w:num w:numId="3" w16cid:durableId="1328627169">
    <w:abstractNumId w:val="6"/>
  </w:num>
  <w:num w:numId="4" w16cid:durableId="551618297">
    <w:abstractNumId w:val="19"/>
  </w:num>
  <w:num w:numId="5" w16cid:durableId="3113687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064790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23995848">
    <w:abstractNumId w:val="5"/>
  </w:num>
  <w:num w:numId="8" w16cid:durableId="649217450">
    <w:abstractNumId w:val="3"/>
  </w:num>
  <w:num w:numId="9" w16cid:durableId="1413308887">
    <w:abstractNumId w:val="11"/>
  </w:num>
  <w:num w:numId="10" w16cid:durableId="269044033">
    <w:abstractNumId w:val="12"/>
  </w:num>
  <w:num w:numId="11" w16cid:durableId="1565868151">
    <w:abstractNumId w:val="10"/>
  </w:num>
  <w:num w:numId="12" w16cid:durableId="980424259">
    <w:abstractNumId w:val="18"/>
  </w:num>
  <w:num w:numId="13" w16cid:durableId="1727605560">
    <w:abstractNumId w:val="2"/>
  </w:num>
  <w:num w:numId="14" w16cid:durableId="1068266960">
    <w:abstractNumId w:val="14"/>
  </w:num>
  <w:num w:numId="15" w16cid:durableId="1414862533">
    <w:abstractNumId w:val="8"/>
  </w:num>
  <w:num w:numId="16" w16cid:durableId="1441149743">
    <w:abstractNumId w:val="1"/>
  </w:num>
  <w:num w:numId="17" w16cid:durableId="1053893071">
    <w:abstractNumId w:val="9"/>
  </w:num>
  <w:num w:numId="18" w16cid:durableId="742485859">
    <w:abstractNumId w:val="7"/>
  </w:num>
  <w:num w:numId="19" w16cid:durableId="44648229">
    <w:abstractNumId w:val="13"/>
  </w:num>
  <w:num w:numId="20" w16cid:durableId="1590385353">
    <w:abstractNumId w:val="0"/>
  </w:num>
  <w:num w:numId="21" w16cid:durableId="398527698">
    <w:abstractNumId w:val="1"/>
  </w:num>
  <w:num w:numId="22" w16cid:durableId="766316611">
    <w:abstractNumId w:val="1"/>
  </w:num>
  <w:num w:numId="23" w16cid:durableId="182704463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8103468">
    <w:abstractNumId w:val="15"/>
  </w:num>
  <w:num w:numId="25" w16cid:durableId="20294021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186"/>
    <w:rsid w:val="0001575F"/>
    <w:rsid w:val="00017E1C"/>
    <w:rsid w:val="0002331B"/>
    <w:rsid w:val="00023391"/>
    <w:rsid w:val="000239C6"/>
    <w:rsid w:val="000242DC"/>
    <w:rsid w:val="00026328"/>
    <w:rsid w:val="00030FF4"/>
    <w:rsid w:val="0003260D"/>
    <w:rsid w:val="000337FC"/>
    <w:rsid w:val="000355E1"/>
    <w:rsid w:val="000370EA"/>
    <w:rsid w:val="00052FA5"/>
    <w:rsid w:val="00053B7E"/>
    <w:rsid w:val="000612C3"/>
    <w:rsid w:val="00063369"/>
    <w:rsid w:val="00064E01"/>
    <w:rsid w:val="000746F5"/>
    <w:rsid w:val="00076CE3"/>
    <w:rsid w:val="00083890"/>
    <w:rsid w:val="00083FA2"/>
    <w:rsid w:val="00092611"/>
    <w:rsid w:val="00094458"/>
    <w:rsid w:val="00094DC2"/>
    <w:rsid w:val="00096E98"/>
    <w:rsid w:val="000A1F33"/>
    <w:rsid w:val="000A3EDB"/>
    <w:rsid w:val="000B0C10"/>
    <w:rsid w:val="000B337F"/>
    <w:rsid w:val="000D3A28"/>
    <w:rsid w:val="000D7078"/>
    <w:rsid w:val="000E2BFC"/>
    <w:rsid w:val="000F74E6"/>
    <w:rsid w:val="00102194"/>
    <w:rsid w:val="00105C4F"/>
    <w:rsid w:val="00112844"/>
    <w:rsid w:val="001160EE"/>
    <w:rsid w:val="001232D6"/>
    <w:rsid w:val="0013424D"/>
    <w:rsid w:val="001433FC"/>
    <w:rsid w:val="00151500"/>
    <w:rsid w:val="00156CE6"/>
    <w:rsid w:val="001577EB"/>
    <w:rsid w:val="00165F14"/>
    <w:rsid w:val="00170D65"/>
    <w:rsid w:val="00174E32"/>
    <w:rsid w:val="001800A7"/>
    <w:rsid w:val="0018055F"/>
    <w:rsid w:val="00182E12"/>
    <w:rsid w:val="0018320F"/>
    <w:rsid w:val="00186C2A"/>
    <w:rsid w:val="00190D74"/>
    <w:rsid w:val="00193A4A"/>
    <w:rsid w:val="0019732F"/>
    <w:rsid w:val="001A4EDE"/>
    <w:rsid w:val="001A5288"/>
    <w:rsid w:val="001A593A"/>
    <w:rsid w:val="001B081E"/>
    <w:rsid w:val="001B6610"/>
    <w:rsid w:val="001C3A6C"/>
    <w:rsid w:val="001C5D26"/>
    <w:rsid w:val="001C62BF"/>
    <w:rsid w:val="001E04F1"/>
    <w:rsid w:val="001E2F59"/>
    <w:rsid w:val="001E3411"/>
    <w:rsid w:val="001F30C6"/>
    <w:rsid w:val="001F499F"/>
    <w:rsid w:val="001F6895"/>
    <w:rsid w:val="002309AA"/>
    <w:rsid w:val="00231436"/>
    <w:rsid w:val="0023637E"/>
    <w:rsid w:val="00253952"/>
    <w:rsid w:val="00254836"/>
    <w:rsid w:val="00255069"/>
    <w:rsid w:val="00255B0C"/>
    <w:rsid w:val="00255C51"/>
    <w:rsid w:val="00255F15"/>
    <w:rsid w:val="002579D4"/>
    <w:rsid w:val="00261CD6"/>
    <w:rsid w:val="00262C19"/>
    <w:rsid w:val="00266513"/>
    <w:rsid w:val="00267156"/>
    <w:rsid w:val="0028003B"/>
    <w:rsid w:val="00281313"/>
    <w:rsid w:val="00281387"/>
    <w:rsid w:val="00284FDE"/>
    <w:rsid w:val="00294843"/>
    <w:rsid w:val="002969F3"/>
    <w:rsid w:val="002A2267"/>
    <w:rsid w:val="002A33F9"/>
    <w:rsid w:val="002A5ACA"/>
    <w:rsid w:val="002A6C2B"/>
    <w:rsid w:val="002B2B92"/>
    <w:rsid w:val="002C07BC"/>
    <w:rsid w:val="002C0FFB"/>
    <w:rsid w:val="002C17E2"/>
    <w:rsid w:val="002C2B5E"/>
    <w:rsid w:val="002C674E"/>
    <w:rsid w:val="002F00BD"/>
    <w:rsid w:val="002F3434"/>
    <w:rsid w:val="002F733C"/>
    <w:rsid w:val="00303AF6"/>
    <w:rsid w:val="00305C80"/>
    <w:rsid w:val="00326BEB"/>
    <w:rsid w:val="00327C6A"/>
    <w:rsid w:val="00332462"/>
    <w:rsid w:val="0034108E"/>
    <w:rsid w:val="00341DEC"/>
    <w:rsid w:val="003464C0"/>
    <w:rsid w:val="00350AC2"/>
    <w:rsid w:val="00351004"/>
    <w:rsid w:val="00353822"/>
    <w:rsid w:val="00357D23"/>
    <w:rsid w:val="00365D86"/>
    <w:rsid w:val="00377288"/>
    <w:rsid w:val="00382064"/>
    <w:rsid w:val="00382AC9"/>
    <w:rsid w:val="00383B6A"/>
    <w:rsid w:val="0039085D"/>
    <w:rsid w:val="00397B43"/>
    <w:rsid w:val="003A5309"/>
    <w:rsid w:val="003A5ED1"/>
    <w:rsid w:val="003C6209"/>
    <w:rsid w:val="003D226E"/>
    <w:rsid w:val="003D4A3E"/>
    <w:rsid w:val="003D73B3"/>
    <w:rsid w:val="003D7C2E"/>
    <w:rsid w:val="003E4D76"/>
    <w:rsid w:val="003E535B"/>
    <w:rsid w:val="003E7BB9"/>
    <w:rsid w:val="00430C6A"/>
    <w:rsid w:val="00435730"/>
    <w:rsid w:val="00437F2F"/>
    <w:rsid w:val="004613D7"/>
    <w:rsid w:val="004665A0"/>
    <w:rsid w:val="00472A14"/>
    <w:rsid w:val="004732E0"/>
    <w:rsid w:val="004766C0"/>
    <w:rsid w:val="004830D6"/>
    <w:rsid w:val="004A26DE"/>
    <w:rsid w:val="004A4567"/>
    <w:rsid w:val="004A4C08"/>
    <w:rsid w:val="004A6002"/>
    <w:rsid w:val="004B0754"/>
    <w:rsid w:val="004B1E17"/>
    <w:rsid w:val="004C04CB"/>
    <w:rsid w:val="004D1385"/>
    <w:rsid w:val="004D411D"/>
    <w:rsid w:val="004D46F9"/>
    <w:rsid w:val="004D62DF"/>
    <w:rsid w:val="004E32D3"/>
    <w:rsid w:val="004E4D80"/>
    <w:rsid w:val="004E55FC"/>
    <w:rsid w:val="0050281D"/>
    <w:rsid w:val="0050307C"/>
    <w:rsid w:val="00503A05"/>
    <w:rsid w:val="005167B0"/>
    <w:rsid w:val="005212D3"/>
    <w:rsid w:val="00524B23"/>
    <w:rsid w:val="00526C20"/>
    <w:rsid w:val="00527EF0"/>
    <w:rsid w:val="00533F8A"/>
    <w:rsid w:val="00536E57"/>
    <w:rsid w:val="0053777F"/>
    <w:rsid w:val="00543A10"/>
    <w:rsid w:val="00545482"/>
    <w:rsid w:val="0055017C"/>
    <w:rsid w:val="00551282"/>
    <w:rsid w:val="00553124"/>
    <w:rsid w:val="00560A66"/>
    <w:rsid w:val="005621C9"/>
    <w:rsid w:val="0056268A"/>
    <w:rsid w:val="00562DAD"/>
    <w:rsid w:val="005658AD"/>
    <w:rsid w:val="005738F6"/>
    <w:rsid w:val="0058542A"/>
    <w:rsid w:val="00590861"/>
    <w:rsid w:val="00592B85"/>
    <w:rsid w:val="00593C98"/>
    <w:rsid w:val="00594C81"/>
    <w:rsid w:val="00595485"/>
    <w:rsid w:val="00596AAA"/>
    <w:rsid w:val="005A01B2"/>
    <w:rsid w:val="005A38E5"/>
    <w:rsid w:val="005A4EA1"/>
    <w:rsid w:val="005A6AAA"/>
    <w:rsid w:val="005B1A8D"/>
    <w:rsid w:val="005B58B3"/>
    <w:rsid w:val="005C4482"/>
    <w:rsid w:val="005C44D6"/>
    <w:rsid w:val="005C584B"/>
    <w:rsid w:val="005D37CE"/>
    <w:rsid w:val="005D4D46"/>
    <w:rsid w:val="005D73B6"/>
    <w:rsid w:val="005F210A"/>
    <w:rsid w:val="005F5487"/>
    <w:rsid w:val="005F782A"/>
    <w:rsid w:val="00602CE9"/>
    <w:rsid w:val="00607607"/>
    <w:rsid w:val="00613254"/>
    <w:rsid w:val="00620EBB"/>
    <w:rsid w:val="00622F68"/>
    <w:rsid w:val="00624AAB"/>
    <w:rsid w:val="00634A06"/>
    <w:rsid w:val="00635ED2"/>
    <w:rsid w:val="00647398"/>
    <w:rsid w:val="00651891"/>
    <w:rsid w:val="00663C3E"/>
    <w:rsid w:val="00665C36"/>
    <w:rsid w:val="00666C1F"/>
    <w:rsid w:val="00667250"/>
    <w:rsid w:val="00667C1A"/>
    <w:rsid w:val="006714F6"/>
    <w:rsid w:val="006758A5"/>
    <w:rsid w:val="0069048E"/>
    <w:rsid w:val="00697D60"/>
    <w:rsid w:val="00697E54"/>
    <w:rsid w:val="006A099E"/>
    <w:rsid w:val="006A2720"/>
    <w:rsid w:val="006A7073"/>
    <w:rsid w:val="006B07C4"/>
    <w:rsid w:val="006B2F89"/>
    <w:rsid w:val="006B413A"/>
    <w:rsid w:val="006C178D"/>
    <w:rsid w:val="006D4EA3"/>
    <w:rsid w:val="006D743C"/>
    <w:rsid w:val="006E61F9"/>
    <w:rsid w:val="006F6B09"/>
    <w:rsid w:val="00704578"/>
    <w:rsid w:val="007113AC"/>
    <w:rsid w:val="0071377B"/>
    <w:rsid w:val="00715787"/>
    <w:rsid w:val="00725F4E"/>
    <w:rsid w:val="00727CCF"/>
    <w:rsid w:val="007301BB"/>
    <w:rsid w:val="00731600"/>
    <w:rsid w:val="007337F5"/>
    <w:rsid w:val="00733F05"/>
    <w:rsid w:val="00735A7A"/>
    <w:rsid w:val="00741758"/>
    <w:rsid w:val="00742C47"/>
    <w:rsid w:val="00744CA5"/>
    <w:rsid w:val="00745A6D"/>
    <w:rsid w:val="007530C4"/>
    <w:rsid w:val="00753E69"/>
    <w:rsid w:val="0075735E"/>
    <w:rsid w:val="0076092F"/>
    <w:rsid w:val="00765E92"/>
    <w:rsid w:val="007706EF"/>
    <w:rsid w:val="00776DBD"/>
    <w:rsid w:val="00781A72"/>
    <w:rsid w:val="007836C2"/>
    <w:rsid w:val="00783BCE"/>
    <w:rsid w:val="007846DB"/>
    <w:rsid w:val="00785573"/>
    <w:rsid w:val="0079427E"/>
    <w:rsid w:val="007B15C4"/>
    <w:rsid w:val="007C083B"/>
    <w:rsid w:val="007C0ED4"/>
    <w:rsid w:val="007C26F4"/>
    <w:rsid w:val="007C3513"/>
    <w:rsid w:val="007C661D"/>
    <w:rsid w:val="007D2D7D"/>
    <w:rsid w:val="007D4E89"/>
    <w:rsid w:val="007E3CA4"/>
    <w:rsid w:val="007F01CA"/>
    <w:rsid w:val="007F22E2"/>
    <w:rsid w:val="007F40EB"/>
    <w:rsid w:val="008022B0"/>
    <w:rsid w:val="00805041"/>
    <w:rsid w:val="00811ADF"/>
    <w:rsid w:val="00812BAA"/>
    <w:rsid w:val="00813FF1"/>
    <w:rsid w:val="00817271"/>
    <w:rsid w:val="00820DD6"/>
    <w:rsid w:val="00822EF8"/>
    <w:rsid w:val="008249A6"/>
    <w:rsid w:val="00825326"/>
    <w:rsid w:val="008256DB"/>
    <w:rsid w:val="0083040E"/>
    <w:rsid w:val="00830642"/>
    <w:rsid w:val="00832254"/>
    <w:rsid w:val="00833904"/>
    <w:rsid w:val="0083462F"/>
    <w:rsid w:val="00836154"/>
    <w:rsid w:val="0084580E"/>
    <w:rsid w:val="00846426"/>
    <w:rsid w:val="0084732C"/>
    <w:rsid w:val="00854E1C"/>
    <w:rsid w:val="00857775"/>
    <w:rsid w:val="00865F20"/>
    <w:rsid w:val="008704C9"/>
    <w:rsid w:val="008732C4"/>
    <w:rsid w:val="00881395"/>
    <w:rsid w:val="008826F5"/>
    <w:rsid w:val="00884724"/>
    <w:rsid w:val="00885EA1"/>
    <w:rsid w:val="008957F8"/>
    <w:rsid w:val="00896D78"/>
    <w:rsid w:val="008A2D7A"/>
    <w:rsid w:val="008A699F"/>
    <w:rsid w:val="008A77D0"/>
    <w:rsid w:val="008C13D9"/>
    <w:rsid w:val="008C17A7"/>
    <w:rsid w:val="008C303C"/>
    <w:rsid w:val="008C3E92"/>
    <w:rsid w:val="008D1D2B"/>
    <w:rsid w:val="008D5DA8"/>
    <w:rsid w:val="008E17F2"/>
    <w:rsid w:val="008E6984"/>
    <w:rsid w:val="008E73F4"/>
    <w:rsid w:val="008F4E57"/>
    <w:rsid w:val="008F648B"/>
    <w:rsid w:val="009038A8"/>
    <w:rsid w:val="00906343"/>
    <w:rsid w:val="00915909"/>
    <w:rsid w:val="0092042C"/>
    <w:rsid w:val="009260CB"/>
    <w:rsid w:val="00931923"/>
    <w:rsid w:val="00936F9D"/>
    <w:rsid w:val="0093768F"/>
    <w:rsid w:val="009404AE"/>
    <w:rsid w:val="00942525"/>
    <w:rsid w:val="00943B04"/>
    <w:rsid w:val="00944962"/>
    <w:rsid w:val="009453DF"/>
    <w:rsid w:val="00945883"/>
    <w:rsid w:val="009478E8"/>
    <w:rsid w:val="00953CB4"/>
    <w:rsid w:val="00957D5C"/>
    <w:rsid w:val="00960E88"/>
    <w:rsid w:val="009727C5"/>
    <w:rsid w:val="0098365C"/>
    <w:rsid w:val="009874BA"/>
    <w:rsid w:val="00990AE4"/>
    <w:rsid w:val="00997EB3"/>
    <w:rsid w:val="009A0EDC"/>
    <w:rsid w:val="009A3964"/>
    <w:rsid w:val="009A4582"/>
    <w:rsid w:val="009B0C71"/>
    <w:rsid w:val="009B372B"/>
    <w:rsid w:val="009B3B74"/>
    <w:rsid w:val="009B50DF"/>
    <w:rsid w:val="009C3815"/>
    <w:rsid w:val="009C6F54"/>
    <w:rsid w:val="009D1177"/>
    <w:rsid w:val="009D5A30"/>
    <w:rsid w:val="009E1A23"/>
    <w:rsid w:val="009E1E27"/>
    <w:rsid w:val="009E2493"/>
    <w:rsid w:val="009E24EF"/>
    <w:rsid w:val="009E5AE7"/>
    <w:rsid w:val="009E6707"/>
    <w:rsid w:val="009E6CD8"/>
    <w:rsid w:val="009F0E92"/>
    <w:rsid w:val="009F1B47"/>
    <w:rsid w:val="009F1E74"/>
    <w:rsid w:val="009F509A"/>
    <w:rsid w:val="009F594D"/>
    <w:rsid w:val="00A01E9B"/>
    <w:rsid w:val="00A069CB"/>
    <w:rsid w:val="00A07E73"/>
    <w:rsid w:val="00A15AAC"/>
    <w:rsid w:val="00A1740A"/>
    <w:rsid w:val="00A2381B"/>
    <w:rsid w:val="00A32998"/>
    <w:rsid w:val="00A35A21"/>
    <w:rsid w:val="00A41384"/>
    <w:rsid w:val="00A41F8F"/>
    <w:rsid w:val="00A44EB6"/>
    <w:rsid w:val="00A45FED"/>
    <w:rsid w:val="00A52D3A"/>
    <w:rsid w:val="00A5375E"/>
    <w:rsid w:val="00A57074"/>
    <w:rsid w:val="00A629E4"/>
    <w:rsid w:val="00A633AA"/>
    <w:rsid w:val="00A65680"/>
    <w:rsid w:val="00A73758"/>
    <w:rsid w:val="00A74CE7"/>
    <w:rsid w:val="00A86C14"/>
    <w:rsid w:val="00A93EBD"/>
    <w:rsid w:val="00A965A7"/>
    <w:rsid w:val="00AA2018"/>
    <w:rsid w:val="00AA4702"/>
    <w:rsid w:val="00AA6719"/>
    <w:rsid w:val="00AB4F60"/>
    <w:rsid w:val="00AC5512"/>
    <w:rsid w:val="00AD03FA"/>
    <w:rsid w:val="00AD3631"/>
    <w:rsid w:val="00AD6E20"/>
    <w:rsid w:val="00AE207E"/>
    <w:rsid w:val="00AE3B68"/>
    <w:rsid w:val="00AF15F2"/>
    <w:rsid w:val="00AF2149"/>
    <w:rsid w:val="00AF2E19"/>
    <w:rsid w:val="00AF6FD9"/>
    <w:rsid w:val="00B02BC2"/>
    <w:rsid w:val="00B05D9D"/>
    <w:rsid w:val="00B0658A"/>
    <w:rsid w:val="00B076EC"/>
    <w:rsid w:val="00B10AD4"/>
    <w:rsid w:val="00B10F1D"/>
    <w:rsid w:val="00B211EA"/>
    <w:rsid w:val="00B2285B"/>
    <w:rsid w:val="00B22B52"/>
    <w:rsid w:val="00B2577C"/>
    <w:rsid w:val="00B26379"/>
    <w:rsid w:val="00B26B54"/>
    <w:rsid w:val="00B339C4"/>
    <w:rsid w:val="00B3456D"/>
    <w:rsid w:val="00B357ED"/>
    <w:rsid w:val="00B3737C"/>
    <w:rsid w:val="00B42F12"/>
    <w:rsid w:val="00B43978"/>
    <w:rsid w:val="00B4404B"/>
    <w:rsid w:val="00B45338"/>
    <w:rsid w:val="00B457E1"/>
    <w:rsid w:val="00B46931"/>
    <w:rsid w:val="00B52525"/>
    <w:rsid w:val="00B551AB"/>
    <w:rsid w:val="00B55658"/>
    <w:rsid w:val="00B614A5"/>
    <w:rsid w:val="00B64527"/>
    <w:rsid w:val="00B65EAB"/>
    <w:rsid w:val="00B67C73"/>
    <w:rsid w:val="00B7382E"/>
    <w:rsid w:val="00B821C8"/>
    <w:rsid w:val="00B83CF3"/>
    <w:rsid w:val="00B9141D"/>
    <w:rsid w:val="00B91DC7"/>
    <w:rsid w:val="00B93E43"/>
    <w:rsid w:val="00B95273"/>
    <w:rsid w:val="00B95E82"/>
    <w:rsid w:val="00B95F1B"/>
    <w:rsid w:val="00B97232"/>
    <w:rsid w:val="00BA2151"/>
    <w:rsid w:val="00BA37A9"/>
    <w:rsid w:val="00BA4A1A"/>
    <w:rsid w:val="00BA4B90"/>
    <w:rsid w:val="00BA6790"/>
    <w:rsid w:val="00BB21C8"/>
    <w:rsid w:val="00BB2DFF"/>
    <w:rsid w:val="00BB76AF"/>
    <w:rsid w:val="00BC1ED3"/>
    <w:rsid w:val="00BC296F"/>
    <w:rsid w:val="00BE13AA"/>
    <w:rsid w:val="00BE3EE4"/>
    <w:rsid w:val="00BE75C4"/>
    <w:rsid w:val="00BE7BAD"/>
    <w:rsid w:val="00BF0021"/>
    <w:rsid w:val="00BF2B75"/>
    <w:rsid w:val="00BF4793"/>
    <w:rsid w:val="00BF58A6"/>
    <w:rsid w:val="00C00251"/>
    <w:rsid w:val="00C00B88"/>
    <w:rsid w:val="00C016CF"/>
    <w:rsid w:val="00C02ABF"/>
    <w:rsid w:val="00C03778"/>
    <w:rsid w:val="00C04044"/>
    <w:rsid w:val="00C07823"/>
    <w:rsid w:val="00C20B9F"/>
    <w:rsid w:val="00C20F67"/>
    <w:rsid w:val="00C2601A"/>
    <w:rsid w:val="00C31C73"/>
    <w:rsid w:val="00C33E4E"/>
    <w:rsid w:val="00C34C77"/>
    <w:rsid w:val="00C42186"/>
    <w:rsid w:val="00C43DE4"/>
    <w:rsid w:val="00C447BE"/>
    <w:rsid w:val="00C612C2"/>
    <w:rsid w:val="00C6133E"/>
    <w:rsid w:val="00C61690"/>
    <w:rsid w:val="00C6401C"/>
    <w:rsid w:val="00C66B9D"/>
    <w:rsid w:val="00C703C0"/>
    <w:rsid w:val="00C76817"/>
    <w:rsid w:val="00C77F3D"/>
    <w:rsid w:val="00C849C9"/>
    <w:rsid w:val="00C86154"/>
    <w:rsid w:val="00C9565B"/>
    <w:rsid w:val="00C9717E"/>
    <w:rsid w:val="00CA00D8"/>
    <w:rsid w:val="00CA0BA5"/>
    <w:rsid w:val="00CA138B"/>
    <w:rsid w:val="00CA18A8"/>
    <w:rsid w:val="00CA2FD7"/>
    <w:rsid w:val="00CA6887"/>
    <w:rsid w:val="00CB511D"/>
    <w:rsid w:val="00CC1121"/>
    <w:rsid w:val="00CC2550"/>
    <w:rsid w:val="00CC6977"/>
    <w:rsid w:val="00CD4DB4"/>
    <w:rsid w:val="00CD665C"/>
    <w:rsid w:val="00CF15C2"/>
    <w:rsid w:val="00CF24A5"/>
    <w:rsid w:val="00CF3711"/>
    <w:rsid w:val="00CF4AFC"/>
    <w:rsid w:val="00D05733"/>
    <w:rsid w:val="00D0689C"/>
    <w:rsid w:val="00D076F1"/>
    <w:rsid w:val="00D25503"/>
    <w:rsid w:val="00D27049"/>
    <w:rsid w:val="00D275F8"/>
    <w:rsid w:val="00D30AB9"/>
    <w:rsid w:val="00D33655"/>
    <w:rsid w:val="00D357EC"/>
    <w:rsid w:val="00D37869"/>
    <w:rsid w:val="00D421A1"/>
    <w:rsid w:val="00D421C1"/>
    <w:rsid w:val="00D46E96"/>
    <w:rsid w:val="00D545EB"/>
    <w:rsid w:val="00D57162"/>
    <w:rsid w:val="00D61AF2"/>
    <w:rsid w:val="00D61AFB"/>
    <w:rsid w:val="00D61EFB"/>
    <w:rsid w:val="00D62E92"/>
    <w:rsid w:val="00D64875"/>
    <w:rsid w:val="00D73033"/>
    <w:rsid w:val="00D76CCC"/>
    <w:rsid w:val="00D81438"/>
    <w:rsid w:val="00D83227"/>
    <w:rsid w:val="00D87295"/>
    <w:rsid w:val="00D90A02"/>
    <w:rsid w:val="00D94518"/>
    <w:rsid w:val="00DA0C06"/>
    <w:rsid w:val="00DA1565"/>
    <w:rsid w:val="00DA1859"/>
    <w:rsid w:val="00DA29D7"/>
    <w:rsid w:val="00DA3AC4"/>
    <w:rsid w:val="00DB1BB2"/>
    <w:rsid w:val="00DB36E2"/>
    <w:rsid w:val="00DB4D11"/>
    <w:rsid w:val="00DC055E"/>
    <w:rsid w:val="00DC570F"/>
    <w:rsid w:val="00DD3DE7"/>
    <w:rsid w:val="00DD418E"/>
    <w:rsid w:val="00DD58AA"/>
    <w:rsid w:val="00DE524F"/>
    <w:rsid w:val="00DF1D85"/>
    <w:rsid w:val="00DF59C9"/>
    <w:rsid w:val="00DF5BB5"/>
    <w:rsid w:val="00E00998"/>
    <w:rsid w:val="00E00BD9"/>
    <w:rsid w:val="00E01204"/>
    <w:rsid w:val="00E11AF4"/>
    <w:rsid w:val="00E13737"/>
    <w:rsid w:val="00E143BC"/>
    <w:rsid w:val="00E14937"/>
    <w:rsid w:val="00E21FE0"/>
    <w:rsid w:val="00E2463E"/>
    <w:rsid w:val="00E262EC"/>
    <w:rsid w:val="00E26A60"/>
    <w:rsid w:val="00E301A0"/>
    <w:rsid w:val="00E33010"/>
    <w:rsid w:val="00E34A02"/>
    <w:rsid w:val="00E41561"/>
    <w:rsid w:val="00E4581F"/>
    <w:rsid w:val="00E6055E"/>
    <w:rsid w:val="00E6143E"/>
    <w:rsid w:val="00E6164D"/>
    <w:rsid w:val="00E64D49"/>
    <w:rsid w:val="00E76678"/>
    <w:rsid w:val="00E77EC8"/>
    <w:rsid w:val="00E84018"/>
    <w:rsid w:val="00E97571"/>
    <w:rsid w:val="00EA42AD"/>
    <w:rsid w:val="00EA50D8"/>
    <w:rsid w:val="00EA6A88"/>
    <w:rsid w:val="00EA6DAB"/>
    <w:rsid w:val="00EB43EE"/>
    <w:rsid w:val="00EB441A"/>
    <w:rsid w:val="00EB633E"/>
    <w:rsid w:val="00EB6EDD"/>
    <w:rsid w:val="00EC4171"/>
    <w:rsid w:val="00EC47A9"/>
    <w:rsid w:val="00EC6456"/>
    <w:rsid w:val="00ED14B6"/>
    <w:rsid w:val="00ED6BD4"/>
    <w:rsid w:val="00EE07F4"/>
    <w:rsid w:val="00EE2ABF"/>
    <w:rsid w:val="00EE2F08"/>
    <w:rsid w:val="00EE5B61"/>
    <w:rsid w:val="00EF11C0"/>
    <w:rsid w:val="00EF1BF8"/>
    <w:rsid w:val="00EF383D"/>
    <w:rsid w:val="00EF4B55"/>
    <w:rsid w:val="00F03E6F"/>
    <w:rsid w:val="00F07F6C"/>
    <w:rsid w:val="00F141F2"/>
    <w:rsid w:val="00F15A8F"/>
    <w:rsid w:val="00F2431C"/>
    <w:rsid w:val="00F2452F"/>
    <w:rsid w:val="00F26006"/>
    <w:rsid w:val="00F34600"/>
    <w:rsid w:val="00F413D1"/>
    <w:rsid w:val="00F419F5"/>
    <w:rsid w:val="00F55317"/>
    <w:rsid w:val="00F5626C"/>
    <w:rsid w:val="00F57C72"/>
    <w:rsid w:val="00F57F0B"/>
    <w:rsid w:val="00F60D82"/>
    <w:rsid w:val="00F62627"/>
    <w:rsid w:val="00F63656"/>
    <w:rsid w:val="00F73439"/>
    <w:rsid w:val="00F91739"/>
    <w:rsid w:val="00F91DEB"/>
    <w:rsid w:val="00F92FC7"/>
    <w:rsid w:val="00F9354F"/>
    <w:rsid w:val="00F94BC3"/>
    <w:rsid w:val="00F9632B"/>
    <w:rsid w:val="00FA5D3C"/>
    <w:rsid w:val="00FB10BE"/>
    <w:rsid w:val="00FB2863"/>
    <w:rsid w:val="00FB5733"/>
    <w:rsid w:val="00FB73F7"/>
    <w:rsid w:val="00FC3C73"/>
    <w:rsid w:val="00FC789D"/>
    <w:rsid w:val="00FD0D8E"/>
    <w:rsid w:val="00FD33F0"/>
    <w:rsid w:val="00FE538D"/>
    <w:rsid w:val="00FE7736"/>
    <w:rsid w:val="00FF576E"/>
    <w:rsid w:val="00FF5A5B"/>
    <w:rsid w:val="00FF7CD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6C863"/>
  <w15:docId w15:val="{2AA27CE5-4048-45C6-949D-C4902385D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64875"/>
    <w:rPr>
      <w:rFonts w:ascii="Arial" w:hAnsi="Arial"/>
      <w:szCs w:val="24"/>
    </w:rPr>
  </w:style>
  <w:style w:type="paragraph" w:styleId="Kop1">
    <w:name w:val="heading 1"/>
    <w:basedOn w:val="Standaard"/>
    <w:next w:val="Standaard"/>
    <w:qFormat/>
    <w:rsid w:val="00AD3631"/>
    <w:pPr>
      <w:keepNext/>
      <w:spacing w:before="240" w:after="60"/>
      <w:outlineLvl w:val="0"/>
    </w:pPr>
    <w:rPr>
      <w:rFonts w:ascii="ScalaSans-Regular" w:hAnsi="ScalaSans-Regular" w:cs="Arial"/>
      <w:b/>
      <w:bCs/>
      <w:kern w:val="32"/>
      <w:sz w:val="24"/>
      <w:szCs w:val="32"/>
    </w:rPr>
  </w:style>
  <w:style w:type="paragraph" w:styleId="Kop4">
    <w:name w:val="heading 4"/>
    <w:aliases w:val="Kop 4+tab,Artikel,Level 2 - a"/>
    <w:basedOn w:val="Standaard"/>
    <w:next w:val="Standaard"/>
    <w:qFormat/>
    <w:rsid w:val="00BC1ED3"/>
    <w:pPr>
      <w:keepNext/>
      <w:spacing w:before="240" w:after="60"/>
      <w:outlineLvl w:val="3"/>
    </w:pPr>
    <w:rPr>
      <w:b/>
      <w:bCs/>
      <w:sz w:val="36"/>
      <w:szCs w:val="28"/>
    </w:rPr>
  </w:style>
  <w:style w:type="paragraph" w:styleId="Kop9">
    <w:name w:val="heading 9"/>
    <w:aliases w:val="Legal Level 1.1.1.1."/>
    <w:basedOn w:val="Standaard"/>
    <w:next w:val="Standaard"/>
    <w:link w:val="Kop9Char"/>
    <w:qFormat/>
    <w:rsid w:val="00BA37A9"/>
    <w:p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BC1ED3"/>
    <w:rPr>
      <w:color w:val="0000FF"/>
      <w:u w:val="single"/>
    </w:rPr>
  </w:style>
  <w:style w:type="paragraph" w:styleId="Inhopg1">
    <w:name w:val="toc 1"/>
    <w:basedOn w:val="Standaard"/>
    <w:next w:val="Standaard"/>
    <w:autoRedefine/>
    <w:uiPriority w:val="39"/>
    <w:rsid w:val="00BC1ED3"/>
    <w:pPr>
      <w:spacing w:before="120" w:after="120"/>
    </w:pPr>
    <w:rPr>
      <w:rFonts w:ascii="Calibri" w:hAnsi="Calibri"/>
      <w:b/>
      <w:bCs/>
      <w:caps/>
      <w:szCs w:val="20"/>
    </w:rPr>
  </w:style>
  <w:style w:type="paragraph" w:customStyle="1" w:styleId="rapporttitel">
    <w:name w:val="rapport_titel"/>
    <w:basedOn w:val="Standaard"/>
    <w:next w:val="Standaard"/>
    <w:semiHidden/>
    <w:rsid w:val="00BC1ED3"/>
    <w:pPr>
      <w:spacing w:line="284" w:lineRule="exact"/>
    </w:pPr>
    <w:rPr>
      <w:rFonts w:ascii="Futura Book" w:hAnsi="Futura Book" w:cs="Futura Book"/>
      <w:b/>
      <w:bCs/>
      <w:sz w:val="26"/>
      <w:szCs w:val="26"/>
    </w:rPr>
  </w:style>
  <w:style w:type="paragraph" w:styleId="Koptekst">
    <w:name w:val="header"/>
    <w:basedOn w:val="Standaard"/>
    <w:rsid w:val="00BC1ED3"/>
    <w:pPr>
      <w:tabs>
        <w:tab w:val="center" w:pos="4536"/>
        <w:tab w:val="right" w:pos="9072"/>
      </w:tabs>
    </w:pPr>
  </w:style>
  <w:style w:type="paragraph" w:styleId="Voettekst">
    <w:name w:val="footer"/>
    <w:basedOn w:val="Standaard"/>
    <w:rsid w:val="00BC1ED3"/>
    <w:pPr>
      <w:tabs>
        <w:tab w:val="center" w:pos="4536"/>
        <w:tab w:val="right" w:pos="9072"/>
      </w:tabs>
    </w:pPr>
  </w:style>
  <w:style w:type="character" w:styleId="Paginanummer">
    <w:name w:val="page number"/>
    <w:basedOn w:val="Standaardalinea-lettertype"/>
    <w:rsid w:val="00BC1ED3"/>
  </w:style>
  <w:style w:type="paragraph" w:styleId="Plattetekstinspringen">
    <w:name w:val="Body Text Indent"/>
    <w:basedOn w:val="Standaard"/>
    <w:rsid w:val="00BC1ED3"/>
    <w:pPr>
      <w:spacing w:after="120"/>
      <w:ind w:left="283"/>
    </w:pPr>
  </w:style>
  <w:style w:type="paragraph" w:customStyle="1" w:styleId="Kopje">
    <w:name w:val="Kopje"/>
    <w:basedOn w:val="Standaard"/>
    <w:next w:val="Standaard"/>
    <w:rsid w:val="00BC1ED3"/>
    <w:pPr>
      <w:spacing w:line="288" w:lineRule="auto"/>
    </w:pPr>
    <w:rPr>
      <w:b/>
    </w:rPr>
  </w:style>
  <w:style w:type="paragraph" w:customStyle="1" w:styleId="bronvermelding">
    <w:name w:val="bronvermelding"/>
    <w:basedOn w:val="Standaard"/>
    <w:rsid w:val="00BC1ED3"/>
    <w:pPr>
      <w:widowControl w:val="0"/>
      <w:tabs>
        <w:tab w:val="right" w:pos="9360"/>
      </w:tabs>
      <w:suppressAutoHyphens/>
    </w:pPr>
    <w:rPr>
      <w:rFonts w:ascii="Prestige Elite" w:hAnsi="Prestige Elite"/>
      <w:szCs w:val="20"/>
      <w:lang w:val="en-US"/>
    </w:rPr>
  </w:style>
  <w:style w:type="paragraph" w:customStyle="1" w:styleId="DefaultText">
    <w:name w:val="Default Text"/>
    <w:basedOn w:val="Standaard"/>
    <w:rsid w:val="00BC1ED3"/>
    <w:pPr>
      <w:overflowPunct w:val="0"/>
      <w:autoSpaceDE w:val="0"/>
      <w:autoSpaceDN w:val="0"/>
      <w:adjustRightInd w:val="0"/>
      <w:textAlignment w:val="baseline"/>
    </w:pPr>
    <w:rPr>
      <w:rFonts w:ascii="Gill Sans" w:eastAsia="MS Mincho" w:hAnsi="Gill Sans"/>
      <w:noProof/>
      <w:sz w:val="22"/>
      <w:szCs w:val="20"/>
    </w:rPr>
  </w:style>
  <w:style w:type="paragraph" w:styleId="Inhopg2">
    <w:name w:val="toc 2"/>
    <w:basedOn w:val="Standaard"/>
    <w:next w:val="Standaard"/>
    <w:autoRedefine/>
    <w:semiHidden/>
    <w:rsid w:val="00BC1ED3"/>
    <w:pPr>
      <w:ind w:left="200"/>
    </w:pPr>
    <w:rPr>
      <w:rFonts w:ascii="Calibri" w:hAnsi="Calibri"/>
      <w:smallCaps/>
      <w:szCs w:val="20"/>
    </w:rPr>
  </w:style>
  <w:style w:type="paragraph" w:styleId="Inhopg3">
    <w:name w:val="toc 3"/>
    <w:basedOn w:val="Standaard"/>
    <w:next w:val="Standaard"/>
    <w:autoRedefine/>
    <w:semiHidden/>
    <w:rsid w:val="00BC1ED3"/>
    <w:pPr>
      <w:ind w:left="400"/>
    </w:pPr>
    <w:rPr>
      <w:rFonts w:ascii="Calibri" w:hAnsi="Calibri"/>
      <w:i/>
      <w:iCs/>
      <w:szCs w:val="20"/>
    </w:rPr>
  </w:style>
  <w:style w:type="paragraph" w:styleId="Inhopg4">
    <w:name w:val="toc 4"/>
    <w:basedOn w:val="Standaard"/>
    <w:next w:val="Standaard"/>
    <w:autoRedefine/>
    <w:semiHidden/>
    <w:rsid w:val="00BC1ED3"/>
    <w:pPr>
      <w:ind w:left="600"/>
    </w:pPr>
    <w:rPr>
      <w:rFonts w:ascii="Calibri" w:hAnsi="Calibri"/>
      <w:sz w:val="18"/>
      <w:szCs w:val="18"/>
    </w:rPr>
  </w:style>
  <w:style w:type="paragraph" w:styleId="Inhopg5">
    <w:name w:val="toc 5"/>
    <w:basedOn w:val="Standaard"/>
    <w:next w:val="Standaard"/>
    <w:autoRedefine/>
    <w:semiHidden/>
    <w:rsid w:val="00BC1ED3"/>
    <w:pPr>
      <w:ind w:left="800"/>
    </w:pPr>
    <w:rPr>
      <w:rFonts w:ascii="Calibri" w:hAnsi="Calibri"/>
      <w:sz w:val="18"/>
      <w:szCs w:val="18"/>
    </w:rPr>
  </w:style>
  <w:style w:type="paragraph" w:styleId="Inhopg6">
    <w:name w:val="toc 6"/>
    <w:basedOn w:val="Standaard"/>
    <w:next w:val="Standaard"/>
    <w:autoRedefine/>
    <w:semiHidden/>
    <w:rsid w:val="00BC1ED3"/>
    <w:pPr>
      <w:ind w:left="1000"/>
    </w:pPr>
    <w:rPr>
      <w:rFonts w:ascii="Calibri" w:hAnsi="Calibri"/>
      <w:sz w:val="18"/>
      <w:szCs w:val="18"/>
    </w:rPr>
  </w:style>
  <w:style w:type="paragraph" w:styleId="Inhopg7">
    <w:name w:val="toc 7"/>
    <w:basedOn w:val="Standaard"/>
    <w:next w:val="Standaard"/>
    <w:autoRedefine/>
    <w:semiHidden/>
    <w:rsid w:val="00BC1ED3"/>
    <w:pPr>
      <w:ind w:left="1200"/>
    </w:pPr>
    <w:rPr>
      <w:rFonts w:ascii="Calibri" w:hAnsi="Calibri"/>
      <w:sz w:val="18"/>
      <w:szCs w:val="18"/>
    </w:rPr>
  </w:style>
  <w:style w:type="paragraph" w:styleId="Inhopg8">
    <w:name w:val="toc 8"/>
    <w:basedOn w:val="Standaard"/>
    <w:next w:val="Standaard"/>
    <w:autoRedefine/>
    <w:semiHidden/>
    <w:rsid w:val="00BC1ED3"/>
    <w:pPr>
      <w:ind w:left="1400"/>
    </w:pPr>
    <w:rPr>
      <w:rFonts w:ascii="Calibri" w:hAnsi="Calibri"/>
      <w:sz w:val="18"/>
      <w:szCs w:val="18"/>
    </w:rPr>
  </w:style>
  <w:style w:type="paragraph" w:styleId="Inhopg9">
    <w:name w:val="toc 9"/>
    <w:basedOn w:val="Standaard"/>
    <w:next w:val="Standaard"/>
    <w:autoRedefine/>
    <w:semiHidden/>
    <w:rsid w:val="00BC1ED3"/>
    <w:pPr>
      <w:ind w:left="1600"/>
    </w:pPr>
    <w:rPr>
      <w:rFonts w:ascii="Calibri" w:hAnsi="Calibri"/>
      <w:sz w:val="18"/>
      <w:szCs w:val="18"/>
    </w:rPr>
  </w:style>
  <w:style w:type="paragraph" w:styleId="Ballontekst">
    <w:name w:val="Balloon Text"/>
    <w:basedOn w:val="Standaard"/>
    <w:link w:val="BallontekstChar"/>
    <w:rsid w:val="00C9717E"/>
    <w:rPr>
      <w:rFonts w:ascii="Tahoma" w:hAnsi="Tahoma" w:cs="Tahoma"/>
      <w:sz w:val="16"/>
      <w:szCs w:val="16"/>
    </w:rPr>
  </w:style>
  <w:style w:type="character" w:customStyle="1" w:styleId="BallontekstChar">
    <w:name w:val="Ballontekst Char"/>
    <w:basedOn w:val="Standaardalinea-lettertype"/>
    <w:link w:val="Ballontekst"/>
    <w:rsid w:val="00C9717E"/>
    <w:rPr>
      <w:rFonts w:ascii="Tahoma" w:hAnsi="Tahoma" w:cs="Tahoma"/>
      <w:sz w:val="16"/>
      <w:szCs w:val="16"/>
    </w:rPr>
  </w:style>
  <w:style w:type="paragraph" w:styleId="Tekstzonderopmaak">
    <w:name w:val="Plain Text"/>
    <w:basedOn w:val="Standaard"/>
    <w:link w:val="TekstzonderopmaakChar"/>
    <w:uiPriority w:val="99"/>
    <w:unhideWhenUsed/>
    <w:rsid w:val="00634A06"/>
    <w:rPr>
      <w:rFonts w:ascii="ScalaSans-Regular" w:eastAsia="Calibri" w:hAnsi="ScalaSans-Regular"/>
      <w:sz w:val="22"/>
      <w:szCs w:val="21"/>
      <w:lang w:eastAsia="en-US"/>
    </w:rPr>
  </w:style>
  <w:style w:type="character" w:customStyle="1" w:styleId="TekstzonderopmaakChar">
    <w:name w:val="Tekst zonder opmaak Char"/>
    <w:basedOn w:val="Standaardalinea-lettertype"/>
    <w:link w:val="Tekstzonderopmaak"/>
    <w:uiPriority w:val="99"/>
    <w:rsid w:val="00634A06"/>
    <w:rPr>
      <w:rFonts w:ascii="ScalaSans-Regular" w:eastAsia="Calibri" w:hAnsi="ScalaSans-Regular" w:cs="Times New Roman"/>
      <w:sz w:val="22"/>
      <w:szCs w:val="21"/>
      <w:lang w:eastAsia="en-US"/>
    </w:rPr>
  </w:style>
  <w:style w:type="paragraph" w:styleId="Lijstalinea">
    <w:name w:val="List Paragraph"/>
    <w:basedOn w:val="Standaard"/>
    <w:link w:val="LijstalineaChar"/>
    <w:qFormat/>
    <w:rsid w:val="00F413D1"/>
    <w:pPr>
      <w:ind w:left="708"/>
    </w:pPr>
  </w:style>
  <w:style w:type="character" w:customStyle="1" w:styleId="Kop9Char">
    <w:name w:val="Kop 9 Char"/>
    <w:aliases w:val="Legal Level 1.1.1.1. Char"/>
    <w:basedOn w:val="Standaardalinea-lettertype"/>
    <w:link w:val="Kop9"/>
    <w:rsid w:val="00BA37A9"/>
    <w:rPr>
      <w:rFonts w:ascii="Arial" w:hAnsi="Arial" w:cs="Arial"/>
      <w:sz w:val="22"/>
      <w:szCs w:val="22"/>
    </w:rPr>
  </w:style>
  <w:style w:type="paragraph" w:styleId="Datum">
    <w:name w:val="Date"/>
    <w:basedOn w:val="Standaard"/>
    <w:next w:val="Standaard"/>
    <w:link w:val="DatumChar"/>
    <w:rsid w:val="00BA37A9"/>
  </w:style>
  <w:style w:type="character" w:customStyle="1" w:styleId="DatumChar">
    <w:name w:val="Datum Char"/>
    <w:basedOn w:val="Standaardalinea-lettertype"/>
    <w:link w:val="Datum"/>
    <w:rsid w:val="00BA37A9"/>
    <w:rPr>
      <w:rFonts w:ascii="Arial" w:hAnsi="Arial"/>
      <w:szCs w:val="24"/>
    </w:rPr>
  </w:style>
  <w:style w:type="paragraph" w:customStyle="1" w:styleId="Onderwerpvanopmerking1">
    <w:name w:val="Onderwerp van opmerking1"/>
    <w:basedOn w:val="Tekstopmerking"/>
    <w:next w:val="Tekstopmerking"/>
    <w:semiHidden/>
    <w:rsid w:val="00BA37A9"/>
  </w:style>
  <w:style w:type="paragraph" w:styleId="Eindnoottekst">
    <w:name w:val="endnote text"/>
    <w:basedOn w:val="Standaard"/>
    <w:link w:val="EindnoottekstChar"/>
    <w:rsid w:val="00BA37A9"/>
    <w:rPr>
      <w:rFonts w:ascii="Tahoma" w:hAnsi="Tahoma"/>
      <w:szCs w:val="20"/>
    </w:rPr>
  </w:style>
  <w:style w:type="character" w:customStyle="1" w:styleId="EindnoottekstChar">
    <w:name w:val="Eindnoottekst Char"/>
    <w:basedOn w:val="Standaardalinea-lettertype"/>
    <w:link w:val="Eindnoottekst"/>
    <w:rsid w:val="00BA37A9"/>
    <w:rPr>
      <w:rFonts w:ascii="Tahoma" w:hAnsi="Tahoma"/>
    </w:rPr>
  </w:style>
  <w:style w:type="paragraph" w:styleId="Tekstopmerking">
    <w:name w:val="annotation text"/>
    <w:basedOn w:val="Standaard"/>
    <w:link w:val="TekstopmerkingChar"/>
    <w:rsid w:val="00BA37A9"/>
    <w:rPr>
      <w:szCs w:val="20"/>
    </w:rPr>
  </w:style>
  <w:style w:type="character" w:customStyle="1" w:styleId="TekstopmerkingChar">
    <w:name w:val="Tekst opmerking Char"/>
    <w:basedOn w:val="Standaardalinea-lettertype"/>
    <w:link w:val="Tekstopmerking"/>
    <w:rsid w:val="00BA37A9"/>
    <w:rPr>
      <w:rFonts w:ascii="Arial" w:hAnsi="Arial"/>
    </w:rPr>
  </w:style>
  <w:style w:type="character" w:styleId="Verwijzingopmerking">
    <w:name w:val="annotation reference"/>
    <w:basedOn w:val="Standaardalinea-lettertype"/>
    <w:rsid w:val="001A5288"/>
    <w:rPr>
      <w:sz w:val="16"/>
      <w:szCs w:val="16"/>
    </w:rPr>
  </w:style>
  <w:style w:type="paragraph" w:styleId="Onderwerpvanopmerking">
    <w:name w:val="annotation subject"/>
    <w:basedOn w:val="Tekstopmerking"/>
    <w:next w:val="Tekstopmerking"/>
    <w:link w:val="OnderwerpvanopmerkingChar"/>
    <w:rsid w:val="001A5288"/>
    <w:rPr>
      <w:b/>
      <w:bCs/>
    </w:rPr>
  </w:style>
  <w:style w:type="character" w:customStyle="1" w:styleId="OnderwerpvanopmerkingChar">
    <w:name w:val="Onderwerp van opmerking Char"/>
    <w:basedOn w:val="TekstopmerkingChar"/>
    <w:link w:val="Onderwerpvanopmerking"/>
    <w:rsid w:val="001A5288"/>
    <w:rPr>
      <w:rFonts w:ascii="Arial" w:hAnsi="Arial"/>
      <w:b/>
      <w:bCs/>
    </w:rPr>
  </w:style>
  <w:style w:type="paragraph" w:customStyle="1" w:styleId="Default">
    <w:name w:val="Default"/>
    <w:rsid w:val="00112844"/>
    <w:pPr>
      <w:autoSpaceDE w:val="0"/>
      <w:autoSpaceDN w:val="0"/>
      <w:adjustRightInd w:val="0"/>
    </w:pPr>
    <w:rPr>
      <w:rFonts w:ascii="Calibri" w:hAnsi="Calibri" w:cs="Calibri"/>
      <w:color w:val="000000"/>
      <w:sz w:val="24"/>
      <w:szCs w:val="24"/>
    </w:rPr>
  </w:style>
  <w:style w:type="paragraph" w:styleId="Documentstructuur">
    <w:name w:val="Document Map"/>
    <w:basedOn w:val="Standaard"/>
    <w:link w:val="DocumentstructuurChar"/>
    <w:rsid w:val="000D3A28"/>
    <w:rPr>
      <w:rFonts w:ascii="Tahoma" w:hAnsi="Tahoma" w:cs="Tahoma"/>
      <w:sz w:val="16"/>
      <w:szCs w:val="16"/>
    </w:rPr>
  </w:style>
  <w:style w:type="character" w:customStyle="1" w:styleId="DocumentstructuurChar">
    <w:name w:val="Documentstructuur Char"/>
    <w:basedOn w:val="Standaardalinea-lettertype"/>
    <w:link w:val="Documentstructuur"/>
    <w:rsid w:val="000D3A28"/>
    <w:rPr>
      <w:rFonts w:ascii="Tahoma" w:hAnsi="Tahoma" w:cs="Tahoma"/>
      <w:sz w:val="16"/>
      <w:szCs w:val="16"/>
    </w:rPr>
  </w:style>
  <w:style w:type="character" w:customStyle="1" w:styleId="StyleBlack">
    <w:name w:val="Style Black"/>
    <w:basedOn w:val="Standaardalinea-lettertype"/>
    <w:uiPriority w:val="99"/>
    <w:rsid w:val="00255C51"/>
    <w:rPr>
      <w:rFonts w:cs="Times New Roman"/>
      <w:color w:val="000000"/>
      <w:sz w:val="20"/>
    </w:rPr>
  </w:style>
  <w:style w:type="paragraph" w:customStyle="1" w:styleId="paragraph">
    <w:name w:val="paragraph"/>
    <w:basedOn w:val="Standaard"/>
    <w:rsid w:val="00915909"/>
    <w:rPr>
      <w:rFonts w:ascii="Times New Roman" w:hAnsi="Times New Roman"/>
      <w:sz w:val="24"/>
    </w:rPr>
  </w:style>
  <w:style w:type="character" w:customStyle="1" w:styleId="normaltextrun1">
    <w:name w:val="normaltextrun1"/>
    <w:basedOn w:val="Standaardalinea-lettertype"/>
    <w:rsid w:val="00915909"/>
  </w:style>
  <w:style w:type="character" w:customStyle="1" w:styleId="eop">
    <w:name w:val="eop"/>
    <w:basedOn w:val="Standaardalinea-lettertype"/>
    <w:rsid w:val="00915909"/>
  </w:style>
  <w:style w:type="character" w:customStyle="1" w:styleId="LijstalineaChar">
    <w:name w:val="Lijstalinea Char"/>
    <w:link w:val="Lijstalinea"/>
    <w:qFormat/>
    <w:locked/>
    <w:rsid w:val="00E3301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258851">
      <w:bodyDiv w:val="1"/>
      <w:marLeft w:val="0"/>
      <w:marRight w:val="0"/>
      <w:marTop w:val="0"/>
      <w:marBottom w:val="0"/>
      <w:divBdr>
        <w:top w:val="none" w:sz="0" w:space="0" w:color="auto"/>
        <w:left w:val="none" w:sz="0" w:space="0" w:color="auto"/>
        <w:bottom w:val="none" w:sz="0" w:space="0" w:color="auto"/>
        <w:right w:val="none" w:sz="0" w:space="0" w:color="auto"/>
      </w:divBdr>
    </w:div>
    <w:div w:id="515772854">
      <w:bodyDiv w:val="1"/>
      <w:marLeft w:val="0"/>
      <w:marRight w:val="0"/>
      <w:marTop w:val="0"/>
      <w:marBottom w:val="0"/>
      <w:divBdr>
        <w:top w:val="none" w:sz="0" w:space="0" w:color="auto"/>
        <w:left w:val="none" w:sz="0" w:space="0" w:color="auto"/>
        <w:bottom w:val="none" w:sz="0" w:space="0" w:color="auto"/>
        <w:right w:val="none" w:sz="0" w:space="0" w:color="auto"/>
      </w:divBdr>
      <w:divsChild>
        <w:div w:id="1257056139">
          <w:marLeft w:val="0"/>
          <w:marRight w:val="0"/>
          <w:marTop w:val="0"/>
          <w:marBottom w:val="0"/>
          <w:divBdr>
            <w:top w:val="none" w:sz="0" w:space="0" w:color="auto"/>
            <w:left w:val="none" w:sz="0" w:space="0" w:color="auto"/>
            <w:bottom w:val="none" w:sz="0" w:space="0" w:color="auto"/>
            <w:right w:val="none" w:sz="0" w:space="0" w:color="auto"/>
          </w:divBdr>
        </w:div>
      </w:divsChild>
    </w:div>
    <w:div w:id="577373308">
      <w:bodyDiv w:val="1"/>
      <w:marLeft w:val="0"/>
      <w:marRight w:val="0"/>
      <w:marTop w:val="0"/>
      <w:marBottom w:val="0"/>
      <w:divBdr>
        <w:top w:val="none" w:sz="0" w:space="0" w:color="auto"/>
        <w:left w:val="none" w:sz="0" w:space="0" w:color="auto"/>
        <w:bottom w:val="none" w:sz="0" w:space="0" w:color="auto"/>
        <w:right w:val="none" w:sz="0" w:space="0" w:color="auto"/>
      </w:divBdr>
    </w:div>
    <w:div w:id="610019549">
      <w:bodyDiv w:val="1"/>
      <w:marLeft w:val="0"/>
      <w:marRight w:val="0"/>
      <w:marTop w:val="0"/>
      <w:marBottom w:val="0"/>
      <w:divBdr>
        <w:top w:val="none" w:sz="0" w:space="0" w:color="auto"/>
        <w:left w:val="none" w:sz="0" w:space="0" w:color="auto"/>
        <w:bottom w:val="none" w:sz="0" w:space="0" w:color="auto"/>
        <w:right w:val="none" w:sz="0" w:space="0" w:color="auto"/>
      </w:divBdr>
    </w:div>
    <w:div w:id="670179875">
      <w:bodyDiv w:val="1"/>
      <w:marLeft w:val="0"/>
      <w:marRight w:val="0"/>
      <w:marTop w:val="0"/>
      <w:marBottom w:val="0"/>
      <w:divBdr>
        <w:top w:val="none" w:sz="0" w:space="0" w:color="auto"/>
        <w:left w:val="none" w:sz="0" w:space="0" w:color="auto"/>
        <w:bottom w:val="none" w:sz="0" w:space="0" w:color="auto"/>
        <w:right w:val="none" w:sz="0" w:space="0" w:color="auto"/>
      </w:divBdr>
    </w:div>
    <w:div w:id="1190921463">
      <w:bodyDiv w:val="1"/>
      <w:marLeft w:val="0"/>
      <w:marRight w:val="0"/>
      <w:marTop w:val="0"/>
      <w:marBottom w:val="0"/>
      <w:divBdr>
        <w:top w:val="none" w:sz="0" w:space="0" w:color="auto"/>
        <w:left w:val="none" w:sz="0" w:space="0" w:color="auto"/>
        <w:bottom w:val="none" w:sz="0" w:space="0" w:color="auto"/>
        <w:right w:val="none" w:sz="0" w:space="0" w:color="auto"/>
      </w:divBdr>
    </w:div>
    <w:div w:id="1203664180">
      <w:bodyDiv w:val="1"/>
      <w:marLeft w:val="0"/>
      <w:marRight w:val="0"/>
      <w:marTop w:val="0"/>
      <w:marBottom w:val="0"/>
      <w:divBdr>
        <w:top w:val="none" w:sz="0" w:space="0" w:color="auto"/>
        <w:left w:val="none" w:sz="0" w:space="0" w:color="auto"/>
        <w:bottom w:val="none" w:sz="0" w:space="0" w:color="auto"/>
        <w:right w:val="none" w:sz="0" w:space="0" w:color="auto"/>
      </w:divBdr>
    </w:div>
    <w:div w:id="1336035197">
      <w:bodyDiv w:val="1"/>
      <w:marLeft w:val="0"/>
      <w:marRight w:val="0"/>
      <w:marTop w:val="0"/>
      <w:marBottom w:val="0"/>
      <w:divBdr>
        <w:top w:val="none" w:sz="0" w:space="0" w:color="auto"/>
        <w:left w:val="none" w:sz="0" w:space="0" w:color="auto"/>
        <w:bottom w:val="none" w:sz="0" w:space="0" w:color="auto"/>
        <w:right w:val="none" w:sz="0" w:space="0" w:color="auto"/>
      </w:divBdr>
    </w:div>
    <w:div w:id="1406563221">
      <w:bodyDiv w:val="1"/>
      <w:marLeft w:val="0"/>
      <w:marRight w:val="0"/>
      <w:marTop w:val="0"/>
      <w:marBottom w:val="0"/>
      <w:divBdr>
        <w:top w:val="none" w:sz="0" w:space="0" w:color="auto"/>
        <w:left w:val="none" w:sz="0" w:space="0" w:color="auto"/>
        <w:bottom w:val="none" w:sz="0" w:space="0" w:color="auto"/>
        <w:right w:val="none" w:sz="0" w:space="0" w:color="auto"/>
      </w:divBdr>
      <w:divsChild>
        <w:div w:id="1441878391">
          <w:marLeft w:val="0"/>
          <w:marRight w:val="0"/>
          <w:marTop w:val="0"/>
          <w:marBottom w:val="0"/>
          <w:divBdr>
            <w:top w:val="none" w:sz="0" w:space="0" w:color="auto"/>
            <w:left w:val="none" w:sz="0" w:space="0" w:color="auto"/>
            <w:bottom w:val="none" w:sz="0" w:space="0" w:color="auto"/>
            <w:right w:val="none" w:sz="0" w:space="0" w:color="auto"/>
          </w:divBdr>
          <w:divsChild>
            <w:div w:id="1142573874">
              <w:marLeft w:val="0"/>
              <w:marRight w:val="0"/>
              <w:marTop w:val="0"/>
              <w:marBottom w:val="0"/>
              <w:divBdr>
                <w:top w:val="none" w:sz="0" w:space="0" w:color="auto"/>
                <w:left w:val="none" w:sz="0" w:space="0" w:color="auto"/>
                <w:bottom w:val="none" w:sz="0" w:space="0" w:color="auto"/>
                <w:right w:val="none" w:sz="0" w:space="0" w:color="auto"/>
              </w:divBdr>
              <w:divsChild>
                <w:div w:id="520363549">
                  <w:marLeft w:val="0"/>
                  <w:marRight w:val="0"/>
                  <w:marTop w:val="0"/>
                  <w:marBottom w:val="0"/>
                  <w:divBdr>
                    <w:top w:val="none" w:sz="0" w:space="0" w:color="auto"/>
                    <w:left w:val="none" w:sz="0" w:space="0" w:color="auto"/>
                    <w:bottom w:val="none" w:sz="0" w:space="0" w:color="auto"/>
                    <w:right w:val="none" w:sz="0" w:space="0" w:color="auto"/>
                  </w:divBdr>
                  <w:divsChild>
                    <w:div w:id="500851613">
                      <w:marLeft w:val="0"/>
                      <w:marRight w:val="0"/>
                      <w:marTop w:val="0"/>
                      <w:marBottom w:val="0"/>
                      <w:divBdr>
                        <w:top w:val="none" w:sz="0" w:space="0" w:color="auto"/>
                        <w:left w:val="none" w:sz="0" w:space="0" w:color="auto"/>
                        <w:bottom w:val="none" w:sz="0" w:space="0" w:color="auto"/>
                        <w:right w:val="none" w:sz="0" w:space="0" w:color="auto"/>
                      </w:divBdr>
                      <w:divsChild>
                        <w:div w:id="1505825654">
                          <w:marLeft w:val="0"/>
                          <w:marRight w:val="0"/>
                          <w:marTop w:val="0"/>
                          <w:marBottom w:val="0"/>
                          <w:divBdr>
                            <w:top w:val="none" w:sz="0" w:space="0" w:color="auto"/>
                            <w:left w:val="none" w:sz="0" w:space="0" w:color="auto"/>
                            <w:bottom w:val="none" w:sz="0" w:space="0" w:color="auto"/>
                            <w:right w:val="none" w:sz="0" w:space="0" w:color="auto"/>
                          </w:divBdr>
                          <w:divsChild>
                            <w:div w:id="933056777">
                              <w:marLeft w:val="0"/>
                              <w:marRight w:val="0"/>
                              <w:marTop w:val="0"/>
                              <w:marBottom w:val="0"/>
                              <w:divBdr>
                                <w:top w:val="none" w:sz="0" w:space="0" w:color="auto"/>
                                <w:left w:val="none" w:sz="0" w:space="0" w:color="auto"/>
                                <w:bottom w:val="none" w:sz="0" w:space="0" w:color="auto"/>
                                <w:right w:val="none" w:sz="0" w:space="0" w:color="auto"/>
                              </w:divBdr>
                              <w:divsChild>
                                <w:div w:id="805392441">
                                  <w:marLeft w:val="0"/>
                                  <w:marRight w:val="0"/>
                                  <w:marTop w:val="0"/>
                                  <w:marBottom w:val="0"/>
                                  <w:divBdr>
                                    <w:top w:val="none" w:sz="0" w:space="0" w:color="auto"/>
                                    <w:left w:val="none" w:sz="0" w:space="0" w:color="auto"/>
                                    <w:bottom w:val="none" w:sz="0" w:space="0" w:color="auto"/>
                                    <w:right w:val="none" w:sz="0" w:space="0" w:color="auto"/>
                                  </w:divBdr>
                                  <w:divsChild>
                                    <w:div w:id="1597787526">
                                      <w:marLeft w:val="0"/>
                                      <w:marRight w:val="0"/>
                                      <w:marTop w:val="0"/>
                                      <w:marBottom w:val="0"/>
                                      <w:divBdr>
                                        <w:top w:val="none" w:sz="0" w:space="0" w:color="auto"/>
                                        <w:left w:val="none" w:sz="0" w:space="0" w:color="auto"/>
                                        <w:bottom w:val="none" w:sz="0" w:space="0" w:color="auto"/>
                                        <w:right w:val="none" w:sz="0" w:space="0" w:color="auto"/>
                                      </w:divBdr>
                                      <w:divsChild>
                                        <w:div w:id="210533394">
                                          <w:marLeft w:val="0"/>
                                          <w:marRight w:val="0"/>
                                          <w:marTop w:val="0"/>
                                          <w:marBottom w:val="0"/>
                                          <w:divBdr>
                                            <w:top w:val="none" w:sz="0" w:space="0" w:color="auto"/>
                                            <w:left w:val="none" w:sz="0" w:space="0" w:color="auto"/>
                                            <w:bottom w:val="none" w:sz="0" w:space="0" w:color="auto"/>
                                            <w:right w:val="none" w:sz="0" w:space="0" w:color="auto"/>
                                          </w:divBdr>
                                          <w:divsChild>
                                            <w:div w:id="373239688">
                                              <w:marLeft w:val="0"/>
                                              <w:marRight w:val="0"/>
                                              <w:marTop w:val="0"/>
                                              <w:marBottom w:val="0"/>
                                              <w:divBdr>
                                                <w:top w:val="none" w:sz="0" w:space="0" w:color="auto"/>
                                                <w:left w:val="none" w:sz="0" w:space="0" w:color="auto"/>
                                                <w:bottom w:val="none" w:sz="0" w:space="0" w:color="auto"/>
                                                <w:right w:val="none" w:sz="0" w:space="0" w:color="auto"/>
                                              </w:divBdr>
                                              <w:divsChild>
                                                <w:div w:id="1778789359">
                                                  <w:marLeft w:val="0"/>
                                                  <w:marRight w:val="0"/>
                                                  <w:marTop w:val="0"/>
                                                  <w:marBottom w:val="0"/>
                                                  <w:divBdr>
                                                    <w:top w:val="none" w:sz="0" w:space="0" w:color="auto"/>
                                                    <w:left w:val="none" w:sz="0" w:space="0" w:color="auto"/>
                                                    <w:bottom w:val="none" w:sz="0" w:space="0" w:color="auto"/>
                                                    <w:right w:val="none" w:sz="0" w:space="0" w:color="auto"/>
                                                  </w:divBdr>
                                                  <w:divsChild>
                                                    <w:div w:id="836309049">
                                                      <w:marLeft w:val="0"/>
                                                      <w:marRight w:val="0"/>
                                                      <w:marTop w:val="0"/>
                                                      <w:marBottom w:val="0"/>
                                                      <w:divBdr>
                                                        <w:top w:val="single" w:sz="6" w:space="0" w:color="ABABAB"/>
                                                        <w:left w:val="single" w:sz="6" w:space="0" w:color="ABABAB"/>
                                                        <w:bottom w:val="none" w:sz="0" w:space="0" w:color="auto"/>
                                                        <w:right w:val="single" w:sz="6" w:space="0" w:color="ABABAB"/>
                                                      </w:divBdr>
                                                      <w:divsChild>
                                                        <w:div w:id="1007098766">
                                                          <w:marLeft w:val="0"/>
                                                          <w:marRight w:val="0"/>
                                                          <w:marTop w:val="0"/>
                                                          <w:marBottom w:val="0"/>
                                                          <w:divBdr>
                                                            <w:top w:val="none" w:sz="0" w:space="0" w:color="auto"/>
                                                            <w:left w:val="none" w:sz="0" w:space="0" w:color="auto"/>
                                                            <w:bottom w:val="none" w:sz="0" w:space="0" w:color="auto"/>
                                                            <w:right w:val="none" w:sz="0" w:space="0" w:color="auto"/>
                                                          </w:divBdr>
                                                          <w:divsChild>
                                                            <w:div w:id="1686595773">
                                                              <w:marLeft w:val="0"/>
                                                              <w:marRight w:val="0"/>
                                                              <w:marTop w:val="0"/>
                                                              <w:marBottom w:val="0"/>
                                                              <w:divBdr>
                                                                <w:top w:val="none" w:sz="0" w:space="0" w:color="auto"/>
                                                                <w:left w:val="none" w:sz="0" w:space="0" w:color="auto"/>
                                                                <w:bottom w:val="none" w:sz="0" w:space="0" w:color="auto"/>
                                                                <w:right w:val="none" w:sz="0" w:space="0" w:color="auto"/>
                                                              </w:divBdr>
                                                              <w:divsChild>
                                                                <w:div w:id="921836969">
                                                                  <w:marLeft w:val="0"/>
                                                                  <w:marRight w:val="0"/>
                                                                  <w:marTop w:val="0"/>
                                                                  <w:marBottom w:val="0"/>
                                                                  <w:divBdr>
                                                                    <w:top w:val="none" w:sz="0" w:space="0" w:color="auto"/>
                                                                    <w:left w:val="none" w:sz="0" w:space="0" w:color="auto"/>
                                                                    <w:bottom w:val="none" w:sz="0" w:space="0" w:color="auto"/>
                                                                    <w:right w:val="none" w:sz="0" w:space="0" w:color="auto"/>
                                                                  </w:divBdr>
                                                                  <w:divsChild>
                                                                    <w:div w:id="1208301463">
                                                                      <w:marLeft w:val="0"/>
                                                                      <w:marRight w:val="0"/>
                                                                      <w:marTop w:val="0"/>
                                                                      <w:marBottom w:val="0"/>
                                                                      <w:divBdr>
                                                                        <w:top w:val="none" w:sz="0" w:space="0" w:color="auto"/>
                                                                        <w:left w:val="none" w:sz="0" w:space="0" w:color="auto"/>
                                                                        <w:bottom w:val="none" w:sz="0" w:space="0" w:color="auto"/>
                                                                        <w:right w:val="none" w:sz="0" w:space="0" w:color="auto"/>
                                                                      </w:divBdr>
                                                                      <w:divsChild>
                                                                        <w:div w:id="383528268">
                                                                          <w:marLeft w:val="0"/>
                                                                          <w:marRight w:val="0"/>
                                                                          <w:marTop w:val="0"/>
                                                                          <w:marBottom w:val="0"/>
                                                                          <w:divBdr>
                                                                            <w:top w:val="none" w:sz="0" w:space="0" w:color="auto"/>
                                                                            <w:left w:val="none" w:sz="0" w:space="0" w:color="auto"/>
                                                                            <w:bottom w:val="none" w:sz="0" w:space="0" w:color="auto"/>
                                                                            <w:right w:val="none" w:sz="0" w:space="0" w:color="auto"/>
                                                                          </w:divBdr>
                                                                          <w:divsChild>
                                                                            <w:div w:id="1289555839">
                                                                              <w:marLeft w:val="0"/>
                                                                              <w:marRight w:val="0"/>
                                                                              <w:marTop w:val="0"/>
                                                                              <w:marBottom w:val="0"/>
                                                                              <w:divBdr>
                                                                                <w:top w:val="none" w:sz="0" w:space="0" w:color="auto"/>
                                                                                <w:left w:val="none" w:sz="0" w:space="0" w:color="auto"/>
                                                                                <w:bottom w:val="none" w:sz="0" w:space="0" w:color="auto"/>
                                                                                <w:right w:val="none" w:sz="0" w:space="0" w:color="auto"/>
                                                                              </w:divBdr>
                                                                              <w:divsChild>
                                                                                <w:div w:id="630136168">
                                                                                  <w:marLeft w:val="0"/>
                                                                                  <w:marRight w:val="0"/>
                                                                                  <w:marTop w:val="0"/>
                                                                                  <w:marBottom w:val="0"/>
                                                                                  <w:divBdr>
                                                                                    <w:top w:val="none" w:sz="0" w:space="0" w:color="auto"/>
                                                                                    <w:left w:val="none" w:sz="0" w:space="0" w:color="auto"/>
                                                                                    <w:bottom w:val="none" w:sz="0" w:space="0" w:color="auto"/>
                                                                                    <w:right w:val="none" w:sz="0" w:space="0" w:color="auto"/>
                                                                                  </w:divBdr>
                                                                                </w:div>
                                                                                <w:div w:id="563177260">
                                                                                  <w:marLeft w:val="0"/>
                                                                                  <w:marRight w:val="0"/>
                                                                                  <w:marTop w:val="0"/>
                                                                                  <w:marBottom w:val="0"/>
                                                                                  <w:divBdr>
                                                                                    <w:top w:val="none" w:sz="0" w:space="0" w:color="auto"/>
                                                                                    <w:left w:val="none" w:sz="0" w:space="0" w:color="auto"/>
                                                                                    <w:bottom w:val="none" w:sz="0" w:space="0" w:color="auto"/>
                                                                                    <w:right w:val="none" w:sz="0" w:space="0" w:color="auto"/>
                                                                                  </w:divBdr>
                                                                                </w:div>
                                                                                <w:div w:id="79406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6363">
      <w:bodyDiv w:val="1"/>
      <w:marLeft w:val="0"/>
      <w:marRight w:val="0"/>
      <w:marTop w:val="0"/>
      <w:marBottom w:val="0"/>
      <w:divBdr>
        <w:top w:val="none" w:sz="0" w:space="0" w:color="auto"/>
        <w:left w:val="none" w:sz="0" w:space="0" w:color="auto"/>
        <w:bottom w:val="none" w:sz="0" w:space="0" w:color="auto"/>
        <w:right w:val="none" w:sz="0" w:space="0" w:color="auto"/>
      </w:divBdr>
      <w:divsChild>
        <w:div w:id="19454528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9B2569BB215641BAE6AF6FA283B639" ma:contentTypeVersion="4" ma:contentTypeDescription="Een nieuw document maken." ma:contentTypeScope="" ma:versionID="b93e43daedcf4d2c22a2e08751c6e997">
  <xsd:schema xmlns:xsd="http://www.w3.org/2001/XMLSchema" xmlns:xs="http://www.w3.org/2001/XMLSchema" xmlns:p="http://schemas.microsoft.com/office/2006/metadata/properties" xmlns:ns2="3abb6b58-9e6e-4fcc-afe3-2de71ffdbbd6" targetNamespace="http://schemas.microsoft.com/office/2006/metadata/properties" ma:root="true" ma:fieldsID="aa74542da6286caaa651548284053f86" ns2:_="">
    <xsd:import namespace="3abb6b58-9e6e-4fcc-afe3-2de71ffdb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b6b58-9e6e-4fcc-afe3-2de71ffdb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CBBC68-C52F-4AC0-8552-0DBB7ABFF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b6b58-9e6e-4fcc-afe3-2de71ffdb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B0049-851D-483D-8E99-A9CBE75DEDBD}">
  <ds:schemaRefs>
    <ds:schemaRef ds:uri="http://schemas.openxmlformats.org/officeDocument/2006/bibliography"/>
  </ds:schemaRefs>
</ds:datastoreItem>
</file>

<file path=customXml/itemProps3.xml><?xml version="1.0" encoding="utf-8"?>
<ds:datastoreItem xmlns:ds="http://schemas.openxmlformats.org/officeDocument/2006/customXml" ds:itemID="{CFB18CE1-4221-4DA3-A128-19EE89F2250B}">
  <ds:schemaRefs>
    <ds:schemaRef ds:uri="http://schemas.microsoft.com/office/2006/metadata/properties"/>
  </ds:schemaRefs>
</ds:datastoreItem>
</file>

<file path=customXml/itemProps4.xml><?xml version="1.0" encoding="utf-8"?>
<ds:datastoreItem xmlns:ds="http://schemas.openxmlformats.org/officeDocument/2006/customXml" ds:itemID="{61309B40-13E7-457D-A9C7-DFDC95B55E8F}">
  <ds:schemaRefs>
    <ds:schemaRef ds:uri="http://schemas.microsoft.com/office/2006/metadata/longProperties"/>
  </ds:schemaRefs>
</ds:datastoreItem>
</file>

<file path=customXml/itemProps5.xml><?xml version="1.0" encoding="utf-8"?>
<ds:datastoreItem xmlns:ds="http://schemas.openxmlformats.org/officeDocument/2006/customXml" ds:itemID="{E233666B-E43F-47E8-A604-90B4CBB39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24</Pages>
  <Words>7408</Words>
  <Characters>50008</Characters>
  <Application>Microsoft Office Word</Application>
  <DocSecurity>0</DocSecurity>
  <Lines>416</Lines>
  <Paragraphs>114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Overeenkomst voor de levering van Gas en Elektriciteit</vt:lpstr>
    </vt:vector>
  </TitlesOfParts>
  <Company>Pro Mereor</Company>
  <LinksUpToDate>false</LinksUpToDate>
  <CharactersWithSpaces>57302</CharactersWithSpaces>
  <SharedDoc>false</SharedDoc>
  <HLinks>
    <vt:vector size="222" baseType="variant">
      <vt:variant>
        <vt:i4>1245239</vt:i4>
      </vt:variant>
      <vt:variant>
        <vt:i4>212</vt:i4>
      </vt:variant>
      <vt:variant>
        <vt:i4>0</vt:i4>
      </vt:variant>
      <vt:variant>
        <vt:i4>5</vt:i4>
      </vt:variant>
      <vt:variant>
        <vt:lpwstr/>
      </vt:variant>
      <vt:variant>
        <vt:lpwstr>_Toc310605463</vt:lpwstr>
      </vt:variant>
      <vt:variant>
        <vt:i4>1245239</vt:i4>
      </vt:variant>
      <vt:variant>
        <vt:i4>206</vt:i4>
      </vt:variant>
      <vt:variant>
        <vt:i4>0</vt:i4>
      </vt:variant>
      <vt:variant>
        <vt:i4>5</vt:i4>
      </vt:variant>
      <vt:variant>
        <vt:lpwstr/>
      </vt:variant>
      <vt:variant>
        <vt:lpwstr>_Toc310605462</vt:lpwstr>
      </vt:variant>
      <vt:variant>
        <vt:i4>1245239</vt:i4>
      </vt:variant>
      <vt:variant>
        <vt:i4>200</vt:i4>
      </vt:variant>
      <vt:variant>
        <vt:i4>0</vt:i4>
      </vt:variant>
      <vt:variant>
        <vt:i4>5</vt:i4>
      </vt:variant>
      <vt:variant>
        <vt:lpwstr/>
      </vt:variant>
      <vt:variant>
        <vt:lpwstr>_Toc310605461</vt:lpwstr>
      </vt:variant>
      <vt:variant>
        <vt:i4>1245239</vt:i4>
      </vt:variant>
      <vt:variant>
        <vt:i4>194</vt:i4>
      </vt:variant>
      <vt:variant>
        <vt:i4>0</vt:i4>
      </vt:variant>
      <vt:variant>
        <vt:i4>5</vt:i4>
      </vt:variant>
      <vt:variant>
        <vt:lpwstr/>
      </vt:variant>
      <vt:variant>
        <vt:lpwstr>_Toc310605460</vt:lpwstr>
      </vt:variant>
      <vt:variant>
        <vt:i4>1048631</vt:i4>
      </vt:variant>
      <vt:variant>
        <vt:i4>188</vt:i4>
      </vt:variant>
      <vt:variant>
        <vt:i4>0</vt:i4>
      </vt:variant>
      <vt:variant>
        <vt:i4>5</vt:i4>
      </vt:variant>
      <vt:variant>
        <vt:lpwstr/>
      </vt:variant>
      <vt:variant>
        <vt:lpwstr>_Toc310605459</vt:lpwstr>
      </vt:variant>
      <vt:variant>
        <vt:i4>1048631</vt:i4>
      </vt:variant>
      <vt:variant>
        <vt:i4>182</vt:i4>
      </vt:variant>
      <vt:variant>
        <vt:i4>0</vt:i4>
      </vt:variant>
      <vt:variant>
        <vt:i4>5</vt:i4>
      </vt:variant>
      <vt:variant>
        <vt:lpwstr/>
      </vt:variant>
      <vt:variant>
        <vt:lpwstr>_Toc310605458</vt:lpwstr>
      </vt:variant>
      <vt:variant>
        <vt:i4>1048631</vt:i4>
      </vt:variant>
      <vt:variant>
        <vt:i4>176</vt:i4>
      </vt:variant>
      <vt:variant>
        <vt:i4>0</vt:i4>
      </vt:variant>
      <vt:variant>
        <vt:i4>5</vt:i4>
      </vt:variant>
      <vt:variant>
        <vt:lpwstr/>
      </vt:variant>
      <vt:variant>
        <vt:lpwstr>_Toc310605457</vt:lpwstr>
      </vt:variant>
      <vt:variant>
        <vt:i4>1048631</vt:i4>
      </vt:variant>
      <vt:variant>
        <vt:i4>170</vt:i4>
      </vt:variant>
      <vt:variant>
        <vt:i4>0</vt:i4>
      </vt:variant>
      <vt:variant>
        <vt:i4>5</vt:i4>
      </vt:variant>
      <vt:variant>
        <vt:lpwstr/>
      </vt:variant>
      <vt:variant>
        <vt:lpwstr>_Toc310605456</vt:lpwstr>
      </vt:variant>
      <vt:variant>
        <vt:i4>1048631</vt:i4>
      </vt:variant>
      <vt:variant>
        <vt:i4>164</vt:i4>
      </vt:variant>
      <vt:variant>
        <vt:i4>0</vt:i4>
      </vt:variant>
      <vt:variant>
        <vt:i4>5</vt:i4>
      </vt:variant>
      <vt:variant>
        <vt:lpwstr/>
      </vt:variant>
      <vt:variant>
        <vt:lpwstr>_Toc310605455</vt:lpwstr>
      </vt:variant>
      <vt:variant>
        <vt:i4>1048631</vt:i4>
      </vt:variant>
      <vt:variant>
        <vt:i4>158</vt:i4>
      </vt:variant>
      <vt:variant>
        <vt:i4>0</vt:i4>
      </vt:variant>
      <vt:variant>
        <vt:i4>5</vt:i4>
      </vt:variant>
      <vt:variant>
        <vt:lpwstr/>
      </vt:variant>
      <vt:variant>
        <vt:lpwstr>_Toc310605454</vt:lpwstr>
      </vt:variant>
      <vt:variant>
        <vt:i4>1048631</vt:i4>
      </vt:variant>
      <vt:variant>
        <vt:i4>152</vt:i4>
      </vt:variant>
      <vt:variant>
        <vt:i4>0</vt:i4>
      </vt:variant>
      <vt:variant>
        <vt:i4>5</vt:i4>
      </vt:variant>
      <vt:variant>
        <vt:lpwstr/>
      </vt:variant>
      <vt:variant>
        <vt:lpwstr>_Toc310605453</vt:lpwstr>
      </vt:variant>
      <vt:variant>
        <vt:i4>1048631</vt:i4>
      </vt:variant>
      <vt:variant>
        <vt:i4>146</vt:i4>
      </vt:variant>
      <vt:variant>
        <vt:i4>0</vt:i4>
      </vt:variant>
      <vt:variant>
        <vt:i4>5</vt:i4>
      </vt:variant>
      <vt:variant>
        <vt:lpwstr/>
      </vt:variant>
      <vt:variant>
        <vt:lpwstr>_Toc310605452</vt:lpwstr>
      </vt:variant>
      <vt:variant>
        <vt:i4>1048631</vt:i4>
      </vt:variant>
      <vt:variant>
        <vt:i4>140</vt:i4>
      </vt:variant>
      <vt:variant>
        <vt:i4>0</vt:i4>
      </vt:variant>
      <vt:variant>
        <vt:i4>5</vt:i4>
      </vt:variant>
      <vt:variant>
        <vt:lpwstr/>
      </vt:variant>
      <vt:variant>
        <vt:lpwstr>_Toc310605451</vt:lpwstr>
      </vt:variant>
      <vt:variant>
        <vt:i4>1048631</vt:i4>
      </vt:variant>
      <vt:variant>
        <vt:i4>134</vt:i4>
      </vt:variant>
      <vt:variant>
        <vt:i4>0</vt:i4>
      </vt:variant>
      <vt:variant>
        <vt:i4>5</vt:i4>
      </vt:variant>
      <vt:variant>
        <vt:lpwstr/>
      </vt:variant>
      <vt:variant>
        <vt:lpwstr>_Toc310605450</vt:lpwstr>
      </vt:variant>
      <vt:variant>
        <vt:i4>1114167</vt:i4>
      </vt:variant>
      <vt:variant>
        <vt:i4>128</vt:i4>
      </vt:variant>
      <vt:variant>
        <vt:i4>0</vt:i4>
      </vt:variant>
      <vt:variant>
        <vt:i4>5</vt:i4>
      </vt:variant>
      <vt:variant>
        <vt:lpwstr/>
      </vt:variant>
      <vt:variant>
        <vt:lpwstr>_Toc310605449</vt:lpwstr>
      </vt:variant>
      <vt:variant>
        <vt:i4>1114167</vt:i4>
      </vt:variant>
      <vt:variant>
        <vt:i4>122</vt:i4>
      </vt:variant>
      <vt:variant>
        <vt:i4>0</vt:i4>
      </vt:variant>
      <vt:variant>
        <vt:i4>5</vt:i4>
      </vt:variant>
      <vt:variant>
        <vt:lpwstr/>
      </vt:variant>
      <vt:variant>
        <vt:lpwstr>_Toc310605448</vt:lpwstr>
      </vt:variant>
      <vt:variant>
        <vt:i4>1114167</vt:i4>
      </vt:variant>
      <vt:variant>
        <vt:i4>116</vt:i4>
      </vt:variant>
      <vt:variant>
        <vt:i4>0</vt:i4>
      </vt:variant>
      <vt:variant>
        <vt:i4>5</vt:i4>
      </vt:variant>
      <vt:variant>
        <vt:lpwstr/>
      </vt:variant>
      <vt:variant>
        <vt:lpwstr>_Toc310605447</vt:lpwstr>
      </vt:variant>
      <vt:variant>
        <vt:i4>1114167</vt:i4>
      </vt:variant>
      <vt:variant>
        <vt:i4>110</vt:i4>
      </vt:variant>
      <vt:variant>
        <vt:i4>0</vt:i4>
      </vt:variant>
      <vt:variant>
        <vt:i4>5</vt:i4>
      </vt:variant>
      <vt:variant>
        <vt:lpwstr/>
      </vt:variant>
      <vt:variant>
        <vt:lpwstr>_Toc310605446</vt:lpwstr>
      </vt:variant>
      <vt:variant>
        <vt:i4>1114167</vt:i4>
      </vt:variant>
      <vt:variant>
        <vt:i4>104</vt:i4>
      </vt:variant>
      <vt:variant>
        <vt:i4>0</vt:i4>
      </vt:variant>
      <vt:variant>
        <vt:i4>5</vt:i4>
      </vt:variant>
      <vt:variant>
        <vt:lpwstr/>
      </vt:variant>
      <vt:variant>
        <vt:lpwstr>_Toc310605445</vt:lpwstr>
      </vt:variant>
      <vt:variant>
        <vt:i4>1114167</vt:i4>
      </vt:variant>
      <vt:variant>
        <vt:i4>98</vt:i4>
      </vt:variant>
      <vt:variant>
        <vt:i4>0</vt:i4>
      </vt:variant>
      <vt:variant>
        <vt:i4>5</vt:i4>
      </vt:variant>
      <vt:variant>
        <vt:lpwstr/>
      </vt:variant>
      <vt:variant>
        <vt:lpwstr>_Toc310605444</vt:lpwstr>
      </vt:variant>
      <vt:variant>
        <vt:i4>1114167</vt:i4>
      </vt:variant>
      <vt:variant>
        <vt:i4>92</vt:i4>
      </vt:variant>
      <vt:variant>
        <vt:i4>0</vt:i4>
      </vt:variant>
      <vt:variant>
        <vt:i4>5</vt:i4>
      </vt:variant>
      <vt:variant>
        <vt:lpwstr/>
      </vt:variant>
      <vt:variant>
        <vt:lpwstr>_Toc310605443</vt:lpwstr>
      </vt:variant>
      <vt:variant>
        <vt:i4>1114167</vt:i4>
      </vt:variant>
      <vt:variant>
        <vt:i4>86</vt:i4>
      </vt:variant>
      <vt:variant>
        <vt:i4>0</vt:i4>
      </vt:variant>
      <vt:variant>
        <vt:i4>5</vt:i4>
      </vt:variant>
      <vt:variant>
        <vt:lpwstr/>
      </vt:variant>
      <vt:variant>
        <vt:lpwstr>_Toc310605442</vt:lpwstr>
      </vt:variant>
      <vt:variant>
        <vt:i4>1114167</vt:i4>
      </vt:variant>
      <vt:variant>
        <vt:i4>80</vt:i4>
      </vt:variant>
      <vt:variant>
        <vt:i4>0</vt:i4>
      </vt:variant>
      <vt:variant>
        <vt:i4>5</vt:i4>
      </vt:variant>
      <vt:variant>
        <vt:lpwstr/>
      </vt:variant>
      <vt:variant>
        <vt:lpwstr>_Toc310605441</vt:lpwstr>
      </vt:variant>
      <vt:variant>
        <vt:i4>1114167</vt:i4>
      </vt:variant>
      <vt:variant>
        <vt:i4>74</vt:i4>
      </vt:variant>
      <vt:variant>
        <vt:i4>0</vt:i4>
      </vt:variant>
      <vt:variant>
        <vt:i4>5</vt:i4>
      </vt:variant>
      <vt:variant>
        <vt:lpwstr/>
      </vt:variant>
      <vt:variant>
        <vt:lpwstr>_Toc310605440</vt:lpwstr>
      </vt:variant>
      <vt:variant>
        <vt:i4>1441847</vt:i4>
      </vt:variant>
      <vt:variant>
        <vt:i4>68</vt:i4>
      </vt:variant>
      <vt:variant>
        <vt:i4>0</vt:i4>
      </vt:variant>
      <vt:variant>
        <vt:i4>5</vt:i4>
      </vt:variant>
      <vt:variant>
        <vt:lpwstr/>
      </vt:variant>
      <vt:variant>
        <vt:lpwstr>_Toc310605439</vt:lpwstr>
      </vt:variant>
      <vt:variant>
        <vt:i4>1441847</vt:i4>
      </vt:variant>
      <vt:variant>
        <vt:i4>62</vt:i4>
      </vt:variant>
      <vt:variant>
        <vt:i4>0</vt:i4>
      </vt:variant>
      <vt:variant>
        <vt:i4>5</vt:i4>
      </vt:variant>
      <vt:variant>
        <vt:lpwstr/>
      </vt:variant>
      <vt:variant>
        <vt:lpwstr>_Toc310605438</vt:lpwstr>
      </vt:variant>
      <vt:variant>
        <vt:i4>1441847</vt:i4>
      </vt:variant>
      <vt:variant>
        <vt:i4>56</vt:i4>
      </vt:variant>
      <vt:variant>
        <vt:i4>0</vt:i4>
      </vt:variant>
      <vt:variant>
        <vt:i4>5</vt:i4>
      </vt:variant>
      <vt:variant>
        <vt:lpwstr/>
      </vt:variant>
      <vt:variant>
        <vt:lpwstr>_Toc310605437</vt:lpwstr>
      </vt:variant>
      <vt:variant>
        <vt:i4>1441847</vt:i4>
      </vt:variant>
      <vt:variant>
        <vt:i4>50</vt:i4>
      </vt:variant>
      <vt:variant>
        <vt:i4>0</vt:i4>
      </vt:variant>
      <vt:variant>
        <vt:i4>5</vt:i4>
      </vt:variant>
      <vt:variant>
        <vt:lpwstr/>
      </vt:variant>
      <vt:variant>
        <vt:lpwstr>_Toc310605436</vt:lpwstr>
      </vt:variant>
      <vt:variant>
        <vt:i4>1441847</vt:i4>
      </vt:variant>
      <vt:variant>
        <vt:i4>44</vt:i4>
      </vt:variant>
      <vt:variant>
        <vt:i4>0</vt:i4>
      </vt:variant>
      <vt:variant>
        <vt:i4>5</vt:i4>
      </vt:variant>
      <vt:variant>
        <vt:lpwstr/>
      </vt:variant>
      <vt:variant>
        <vt:lpwstr>_Toc310605435</vt:lpwstr>
      </vt:variant>
      <vt:variant>
        <vt:i4>1441847</vt:i4>
      </vt:variant>
      <vt:variant>
        <vt:i4>38</vt:i4>
      </vt:variant>
      <vt:variant>
        <vt:i4>0</vt:i4>
      </vt:variant>
      <vt:variant>
        <vt:i4>5</vt:i4>
      </vt:variant>
      <vt:variant>
        <vt:lpwstr/>
      </vt:variant>
      <vt:variant>
        <vt:lpwstr>_Toc310605434</vt:lpwstr>
      </vt:variant>
      <vt:variant>
        <vt:i4>1441847</vt:i4>
      </vt:variant>
      <vt:variant>
        <vt:i4>32</vt:i4>
      </vt:variant>
      <vt:variant>
        <vt:i4>0</vt:i4>
      </vt:variant>
      <vt:variant>
        <vt:i4>5</vt:i4>
      </vt:variant>
      <vt:variant>
        <vt:lpwstr/>
      </vt:variant>
      <vt:variant>
        <vt:lpwstr>_Toc310605433</vt:lpwstr>
      </vt:variant>
      <vt:variant>
        <vt:i4>1441847</vt:i4>
      </vt:variant>
      <vt:variant>
        <vt:i4>26</vt:i4>
      </vt:variant>
      <vt:variant>
        <vt:i4>0</vt:i4>
      </vt:variant>
      <vt:variant>
        <vt:i4>5</vt:i4>
      </vt:variant>
      <vt:variant>
        <vt:lpwstr/>
      </vt:variant>
      <vt:variant>
        <vt:lpwstr>_Toc310605432</vt:lpwstr>
      </vt:variant>
      <vt:variant>
        <vt:i4>1441847</vt:i4>
      </vt:variant>
      <vt:variant>
        <vt:i4>20</vt:i4>
      </vt:variant>
      <vt:variant>
        <vt:i4>0</vt:i4>
      </vt:variant>
      <vt:variant>
        <vt:i4>5</vt:i4>
      </vt:variant>
      <vt:variant>
        <vt:lpwstr/>
      </vt:variant>
      <vt:variant>
        <vt:lpwstr>_Toc310605431</vt:lpwstr>
      </vt:variant>
      <vt:variant>
        <vt:i4>1441847</vt:i4>
      </vt:variant>
      <vt:variant>
        <vt:i4>14</vt:i4>
      </vt:variant>
      <vt:variant>
        <vt:i4>0</vt:i4>
      </vt:variant>
      <vt:variant>
        <vt:i4>5</vt:i4>
      </vt:variant>
      <vt:variant>
        <vt:lpwstr/>
      </vt:variant>
      <vt:variant>
        <vt:lpwstr>_Toc310605430</vt:lpwstr>
      </vt:variant>
      <vt:variant>
        <vt:i4>1507383</vt:i4>
      </vt:variant>
      <vt:variant>
        <vt:i4>8</vt:i4>
      </vt:variant>
      <vt:variant>
        <vt:i4>0</vt:i4>
      </vt:variant>
      <vt:variant>
        <vt:i4>5</vt:i4>
      </vt:variant>
      <vt:variant>
        <vt:lpwstr/>
      </vt:variant>
      <vt:variant>
        <vt:lpwstr>_Toc310605429</vt:lpwstr>
      </vt:variant>
      <vt:variant>
        <vt:i4>1507383</vt:i4>
      </vt:variant>
      <vt:variant>
        <vt:i4>2</vt:i4>
      </vt:variant>
      <vt:variant>
        <vt:i4>0</vt:i4>
      </vt:variant>
      <vt:variant>
        <vt:i4>5</vt:i4>
      </vt:variant>
      <vt:variant>
        <vt:lpwstr/>
      </vt:variant>
      <vt:variant>
        <vt:lpwstr>_Toc310605428</vt:lpwstr>
      </vt:variant>
      <vt:variant>
        <vt:i4>1245204</vt:i4>
      </vt:variant>
      <vt:variant>
        <vt:i4>0</vt:i4>
      </vt:variant>
      <vt:variant>
        <vt:i4>0</vt:i4>
      </vt:variant>
      <vt:variant>
        <vt:i4>5</vt:i4>
      </vt:variant>
      <vt:variant>
        <vt:lpwstr>http://www.ricoh.nl/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 Mereor</dc:creator>
  <cp:lastModifiedBy>Jos Plattel</cp:lastModifiedBy>
  <cp:revision>13</cp:revision>
  <cp:lastPrinted>2022-12-21T15:01:00Z</cp:lastPrinted>
  <dcterms:created xsi:type="dcterms:W3CDTF">2024-01-28T15:48:00Z</dcterms:created>
  <dcterms:modified xsi:type="dcterms:W3CDTF">2025-01-15T14:23:00Z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0x010100CD9B2569BB215641BAE6AF6FA283B639</vt:lpwstr>
  </property>
  <property fmtid="{D5CDD505-2E9C-101B-9397-08002B2CF9AE}" pid="4" name="Order">
    <vt:r8>108300</vt:r8>
  </property>
  <property fmtid="{D5CDD505-2E9C-101B-9397-08002B2CF9AE}" pid="5" name="FileDirRef">
    <vt:lpwstr>kennisbank/accountsite/Projectsite/Projectadministratie/TA/O/08. Overeenkomst/IT-overeenkomsten</vt:lpwstr>
  </property>
  <property fmtid="{D5CDD505-2E9C-101B-9397-08002B2CF9AE}" pid="6" name="MetaInfo">
    <vt:lpwstr>1083;#vti_contentversionisdirty:BW|false_x000d_
vti_parserversion:SR|14.0.0.4762_x000d_
vti_thumbnailexists:BW|false_x000d_
vti_lmt:SW|Fri, 25 Oct 2013 08:16:57 GMT_x000d_
vti_contenttag:SW|{C66B4EAA-5349-4B51-B38A-EAE3C98E3225},3,3_x000d_
_Category:EW|_x000d_
vti_stickycachedpluggableparse</vt:lpwstr>
  </property>
  <property fmtid="{D5CDD505-2E9C-101B-9397-08002B2CF9AE}" pid="7" name="FileLeafRef">
    <vt:lpwstr>Raamovereenkomst Multifunctionals.docx</vt:lpwstr>
  </property>
  <property fmtid="{D5CDD505-2E9C-101B-9397-08002B2CF9AE}" pid="8" name="FSObjType">
    <vt:lpwstr>0</vt:lpwstr>
  </property>
</Properties>
</file>